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197A" w14:textId="6F895FE2" w:rsidR="0060572D" w:rsidRPr="00314320" w:rsidRDefault="00314320" w:rsidP="0060572D">
      <w:pPr>
        <w:pStyle w:val="Standard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rPr>
      </w:pPr>
      <w:r w:rsidRPr="00314320">
        <w:rPr>
          <w:rFonts w:asciiTheme="minorHAnsi" w:eastAsiaTheme="minorEastAsia" w:hAnsiTheme="minorHAnsi" w:cstheme="minorHAnsi"/>
          <w:b/>
          <w:bCs/>
          <w:color w:val="000000" w:themeColor="text1"/>
          <w:kern w:val="24"/>
        </w:rPr>
        <w:t>B3-UV3 – Strom u. Gaszähler ablesen</w:t>
      </w:r>
      <w:r w:rsidRPr="00314320">
        <w:rPr>
          <w:rFonts w:asciiTheme="minorHAnsi" w:eastAsiaTheme="minorEastAsia" w:hAnsiTheme="minorHAnsi" w:cstheme="minorHAnsi"/>
          <w:b/>
          <w:bCs/>
          <w:color w:val="000000" w:themeColor="text1"/>
          <w:kern w:val="24"/>
        </w:rPr>
        <w:tab/>
      </w:r>
      <w:r w:rsidRPr="00314320">
        <w:rPr>
          <w:rFonts w:asciiTheme="minorHAnsi" w:eastAsiaTheme="minorEastAsia" w:hAnsiTheme="minorHAnsi" w:cstheme="minorHAnsi"/>
          <w:b/>
          <w:bCs/>
          <w:color w:val="000000" w:themeColor="text1"/>
          <w:kern w:val="24"/>
        </w:rPr>
        <w:tab/>
      </w:r>
      <w:r w:rsidRPr="00314320">
        <w:rPr>
          <w:rFonts w:asciiTheme="minorHAnsi" w:eastAsiaTheme="minorEastAsia" w:hAnsiTheme="minorHAnsi" w:cstheme="minorHAnsi"/>
          <w:b/>
          <w:bCs/>
          <w:color w:val="000000" w:themeColor="text1"/>
          <w:kern w:val="24"/>
        </w:rPr>
        <w:tab/>
      </w:r>
      <w:r w:rsidRPr="00314320">
        <w:rPr>
          <w:rFonts w:asciiTheme="minorHAnsi" w:eastAsiaTheme="minorEastAsia" w:hAnsiTheme="minorHAnsi" w:cstheme="minorHAnsi"/>
          <w:b/>
          <w:bCs/>
          <w:color w:val="000000" w:themeColor="text1"/>
          <w:kern w:val="24"/>
        </w:rPr>
        <w:tab/>
        <w:t>update 29.10.2022</w:t>
      </w:r>
    </w:p>
    <w:p w14:paraId="5E3D3309" w14:textId="77777777" w:rsidR="0060572D" w:rsidRPr="00314320" w:rsidRDefault="0060572D" w:rsidP="0060572D">
      <w:pPr>
        <w:pStyle w:val="Standard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u w:val="single"/>
        </w:rPr>
      </w:pPr>
    </w:p>
    <w:p w14:paraId="6CDBD8AD" w14:textId="78F55AF2" w:rsidR="0060572D" w:rsidRPr="00314320" w:rsidRDefault="00314320" w:rsidP="0060572D">
      <w:pPr>
        <w:pStyle w:val="StandardWeb"/>
        <w:kinsoku w:val="0"/>
        <w:overflowPunct w:val="0"/>
        <w:spacing w:before="0" w:beforeAutospacing="0" w:after="0" w:afterAutospacing="0"/>
        <w:textAlignment w:val="baseline"/>
        <w:rPr>
          <w:rFonts w:asciiTheme="minorHAnsi" w:eastAsiaTheme="minorEastAsia" w:hAnsiTheme="minorHAnsi" w:cstheme="minorHAnsi"/>
          <w:b/>
          <w:bCs/>
          <w:color w:val="C00000"/>
          <w:kern w:val="24"/>
          <w:sz w:val="44"/>
          <w:szCs w:val="44"/>
        </w:rPr>
      </w:pPr>
      <w:r w:rsidRPr="00314320">
        <w:rPr>
          <w:rFonts w:asciiTheme="minorHAnsi" w:eastAsiaTheme="minorEastAsia" w:hAnsiTheme="minorHAnsi" w:cstheme="minorHAnsi"/>
          <w:b/>
          <w:bCs/>
          <w:color w:val="C00000"/>
          <w:kern w:val="24"/>
          <w:sz w:val="44"/>
          <w:szCs w:val="44"/>
        </w:rPr>
        <w:t xml:space="preserve">Wer muss den </w:t>
      </w:r>
      <w:r w:rsidR="0060572D" w:rsidRPr="00314320">
        <w:rPr>
          <w:rFonts w:asciiTheme="minorHAnsi" w:eastAsiaTheme="minorEastAsia" w:hAnsiTheme="minorHAnsi" w:cstheme="minorHAnsi"/>
          <w:b/>
          <w:bCs/>
          <w:color w:val="C00000"/>
          <w:kern w:val="24"/>
          <w:sz w:val="44"/>
          <w:szCs w:val="44"/>
        </w:rPr>
        <w:t>Strom und Gaszähler</w:t>
      </w:r>
      <w:r w:rsidRPr="00314320">
        <w:rPr>
          <w:rFonts w:asciiTheme="minorHAnsi" w:eastAsiaTheme="minorEastAsia" w:hAnsiTheme="minorHAnsi" w:cstheme="minorHAnsi"/>
          <w:b/>
          <w:bCs/>
          <w:color w:val="C00000"/>
          <w:kern w:val="24"/>
          <w:sz w:val="44"/>
          <w:szCs w:val="44"/>
        </w:rPr>
        <w:t xml:space="preserve"> ablesen</w:t>
      </w:r>
    </w:p>
    <w:p w14:paraId="49146114" w14:textId="77AEFDD5" w:rsidR="0060572D" w:rsidRPr="003F4455" w:rsidRDefault="0060572D" w:rsidP="0060572D">
      <w:pPr>
        <w:pStyle w:val="StandardWeb"/>
        <w:kinsoku w:val="0"/>
        <w:overflowPunct w:val="0"/>
        <w:spacing w:before="0" w:beforeAutospacing="0" w:after="0" w:afterAutospacing="0"/>
        <w:textAlignment w:val="baseline"/>
        <w:rPr>
          <w:rFonts w:asciiTheme="minorHAnsi" w:eastAsiaTheme="minorEastAsia" w:hAnsiTheme="minorHAnsi" w:cstheme="minorHAnsi"/>
          <w:b/>
          <w:bCs/>
          <w:color w:val="000000" w:themeColor="text1"/>
          <w:kern w:val="24"/>
          <w:sz w:val="16"/>
          <w:szCs w:val="16"/>
          <w:u w:val="single"/>
        </w:rPr>
      </w:pPr>
    </w:p>
    <w:p w14:paraId="728907B4" w14:textId="77777777" w:rsidR="00314320" w:rsidRDefault="00563BF9" w:rsidP="008D7085">
      <w:pPr>
        <w:rPr>
          <w:rStyle w:val="hgkelc"/>
          <w:rFonts w:cstheme="minorHAnsi"/>
        </w:rPr>
      </w:pPr>
      <w:r w:rsidRPr="00563BF9">
        <w:rPr>
          <w:rStyle w:val="hgkelc"/>
          <w:rFonts w:cstheme="minorHAnsi"/>
        </w:rPr>
        <w:t xml:space="preserve">Einmal im Jahr </w:t>
      </w:r>
      <w:r w:rsidRPr="008D7085">
        <w:rPr>
          <w:rStyle w:val="hgkelc"/>
          <w:rFonts w:cstheme="minorHAnsi"/>
          <w:b/>
          <w:bCs/>
        </w:rPr>
        <w:t>muss</w:t>
      </w:r>
      <w:r w:rsidRPr="00563BF9">
        <w:rPr>
          <w:rStyle w:val="hgkelc"/>
          <w:rFonts w:cstheme="minorHAnsi"/>
        </w:rPr>
        <w:t xml:space="preserve"> Ihr </w:t>
      </w:r>
      <w:r w:rsidRPr="00563BF9">
        <w:rPr>
          <w:rStyle w:val="hgkelc"/>
          <w:rFonts w:cstheme="minorHAnsi"/>
          <w:b/>
          <w:bCs/>
        </w:rPr>
        <w:t>Strom</w:t>
      </w:r>
      <w:r w:rsidR="008D7085">
        <w:rPr>
          <w:rStyle w:val="hgkelc"/>
          <w:rFonts w:cstheme="minorHAnsi"/>
          <w:b/>
          <w:bCs/>
        </w:rPr>
        <w:t>- oder Gas</w:t>
      </w:r>
      <w:r w:rsidRPr="00563BF9">
        <w:rPr>
          <w:rStyle w:val="hgkelc"/>
          <w:rFonts w:cstheme="minorHAnsi"/>
          <w:b/>
          <w:bCs/>
        </w:rPr>
        <w:t xml:space="preserve">zähler </w:t>
      </w:r>
      <w:r w:rsidRPr="008D7085">
        <w:rPr>
          <w:rStyle w:val="hgkelc"/>
          <w:rFonts w:cstheme="minorHAnsi"/>
        </w:rPr>
        <w:t xml:space="preserve">abgelesen </w:t>
      </w:r>
      <w:r w:rsidRPr="00563BF9">
        <w:rPr>
          <w:rStyle w:val="hgkelc"/>
          <w:rFonts w:cstheme="minorHAnsi"/>
        </w:rPr>
        <w:t xml:space="preserve">werden, damit Ihr Jahresverbrauch ermittelt werden kann. </w:t>
      </w:r>
    </w:p>
    <w:p w14:paraId="7242571F" w14:textId="77777777" w:rsidR="00314320" w:rsidRDefault="008D7085" w:rsidP="004B632F">
      <w:pPr>
        <w:pStyle w:val="Listenabsatz"/>
        <w:numPr>
          <w:ilvl w:val="0"/>
          <w:numId w:val="1"/>
        </w:numPr>
        <w:rPr>
          <w:rFonts w:eastAsia="Times New Roman" w:cstheme="minorHAnsi"/>
          <w:lang w:eastAsia="de-DE"/>
        </w:rPr>
      </w:pPr>
      <w:r w:rsidRPr="00314320">
        <w:rPr>
          <w:rStyle w:val="hgkelc"/>
          <w:rFonts w:cstheme="minorHAnsi"/>
        </w:rPr>
        <w:t xml:space="preserve">Grundsätzlich ist dazu der Netzbetreiber verpflichtet, </w:t>
      </w:r>
      <w:r w:rsidRPr="00314320">
        <w:rPr>
          <w:rFonts w:eastAsia="Times New Roman" w:cstheme="minorHAnsi"/>
          <w:lang w:eastAsia="de-DE"/>
        </w:rPr>
        <w:t>da er für die Ablesungen verantwortlich ist und</w:t>
      </w:r>
      <w:r w:rsidRPr="00314320">
        <w:rPr>
          <w:rStyle w:val="hgkelc"/>
          <w:rFonts w:cstheme="minorHAnsi"/>
        </w:rPr>
        <w:t xml:space="preserve"> Eigentümer des Zählers ist. </w:t>
      </w:r>
      <w:r w:rsidR="00314320" w:rsidRPr="00314320">
        <w:rPr>
          <w:rStyle w:val="hgkelc"/>
          <w:rFonts w:cstheme="minorHAnsi"/>
        </w:rPr>
        <w:br/>
      </w:r>
      <w:r w:rsidRPr="00314320">
        <w:rPr>
          <w:rFonts w:eastAsia="Times New Roman" w:cstheme="minorHAnsi"/>
          <w:lang w:eastAsia="de-DE"/>
        </w:rPr>
        <w:t xml:space="preserve">d.h. </w:t>
      </w:r>
      <w:r w:rsidR="00EA32A2" w:rsidRPr="00314320">
        <w:rPr>
          <w:rFonts w:eastAsia="Times New Roman" w:cstheme="minorHAnsi"/>
          <w:lang w:eastAsia="de-DE"/>
        </w:rPr>
        <w:t>d</w:t>
      </w:r>
      <w:r w:rsidRPr="00314320">
        <w:rPr>
          <w:rFonts w:eastAsia="Times New Roman" w:cstheme="minorHAnsi"/>
          <w:lang w:eastAsia="de-DE"/>
        </w:rPr>
        <w:t xml:space="preserve">en </w:t>
      </w:r>
      <w:r w:rsidR="00EA32A2" w:rsidRPr="00314320">
        <w:rPr>
          <w:rFonts w:eastAsia="Times New Roman" w:cstheme="minorHAnsi"/>
          <w:lang w:eastAsia="de-DE"/>
        </w:rPr>
        <w:t xml:space="preserve">turnusmäßigen </w:t>
      </w:r>
      <w:r w:rsidRPr="00314320">
        <w:rPr>
          <w:rFonts w:eastAsia="Times New Roman" w:cstheme="minorHAnsi"/>
          <w:lang w:eastAsia="de-DE"/>
        </w:rPr>
        <w:t>Ablesezeitpunkt bestimmt der Netzbetreiber.</w:t>
      </w:r>
    </w:p>
    <w:p w14:paraId="2EE9E75B" w14:textId="2468D43E" w:rsidR="008D7085" w:rsidRPr="00314320" w:rsidRDefault="008D7085" w:rsidP="004B632F">
      <w:pPr>
        <w:pStyle w:val="Listenabsatz"/>
        <w:numPr>
          <w:ilvl w:val="0"/>
          <w:numId w:val="1"/>
        </w:numPr>
        <w:rPr>
          <w:rFonts w:eastAsia="Times New Roman" w:cstheme="minorHAnsi"/>
          <w:lang w:eastAsia="de-DE"/>
        </w:rPr>
      </w:pPr>
      <w:r w:rsidRPr="00314320">
        <w:rPr>
          <w:rFonts w:eastAsia="Times New Roman" w:cstheme="minorHAnsi"/>
          <w:lang w:eastAsia="de-DE"/>
        </w:rPr>
        <w:t xml:space="preserve">Bei einem Umzug </w:t>
      </w:r>
      <w:r w:rsidR="00EA32A2" w:rsidRPr="00314320">
        <w:rPr>
          <w:rFonts w:eastAsia="Times New Roman" w:cstheme="minorHAnsi"/>
          <w:lang w:eastAsia="de-DE"/>
        </w:rPr>
        <w:t>muss</w:t>
      </w:r>
      <w:r w:rsidRPr="00314320">
        <w:rPr>
          <w:rFonts w:eastAsia="Times New Roman" w:cstheme="minorHAnsi"/>
          <w:lang w:eastAsia="de-DE"/>
        </w:rPr>
        <w:t xml:space="preserve"> der Abnehmer zum Stichtag</w:t>
      </w:r>
      <w:r w:rsidR="00EA32A2" w:rsidRPr="00314320">
        <w:rPr>
          <w:rFonts w:eastAsia="Times New Roman" w:cstheme="minorHAnsi"/>
          <w:lang w:eastAsia="de-DE"/>
        </w:rPr>
        <w:t xml:space="preserve"> den Zähler ablesen</w:t>
      </w:r>
      <w:r w:rsidRPr="00314320">
        <w:rPr>
          <w:rFonts w:eastAsia="Times New Roman" w:cstheme="minorHAnsi"/>
          <w:lang w:eastAsia="de-DE"/>
        </w:rPr>
        <w:t>, ebenso bei einem Anbieterwechsel.</w:t>
      </w:r>
    </w:p>
    <w:p w14:paraId="3E8C79C9" w14:textId="694DF719" w:rsidR="008D7085" w:rsidRDefault="00EA32A2" w:rsidP="008D7085">
      <w:pPr>
        <w:rPr>
          <w:rStyle w:val="hgkelc"/>
          <w:rFonts w:cstheme="minorHAnsi"/>
        </w:rPr>
      </w:pPr>
      <w:r w:rsidRPr="00EA32A2">
        <w:rPr>
          <w:rFonts w:eastAsia="Times New Roman" w:cstheme="minorHAnsi"/>
          <w:b/>
          <w:bCs/>
          <w:lang w:eastAsia="de-DE"/>
        </w:rPr>
        <w:t>Wer muss ablesen</w:t>
      </w:r>
      <w:r w:rsidRPr="00EA32A2">
        <w:rPr>
          <w:rFonts w:eastAsia="Times New Roman" w:cstheme="minorHAnsi"/>
          <w:b/>
          <w:bCs/>
          <w:lang w:eastAsia="de-DE"/>
        </w:rPr>
        <w:br/>
      </w:r>
      <w:r w:rsidR="008D7085" w:rsidRPr="0004545C">
        <w:rPr>
          <w:rFonts w:eastAsia="Times New Roman" w:cstheme="minorHAnsi"/>
          <w:lang w:eastAsia="de-DE"/>
        </w:rPr>
        <w:t>Entweder kommt jemand vom Netzbetreiber bei Ihnen vorbei und liest den Zähler ab oder der Netzbetreiber schickt Ihnen eine Ablesekarte zu und bittet Sie, ihm den von Ihnen abgelesenen Zählerstand mitzuteilen</w:t>
      </w:r>
      <w:r w:rsidR="008D7085">
        <w:rPr>
          <w:rFonts w:eastAsia="Times New Roman" w:cstheme="minorHAnsi"/>
          <w:lang w:eastAsia="de-DE"/>
        </w:rPr>
        <w:t>. E</w:t>
      </w:r>
      <w:r w:rsidR="008D7085" w:rsidRPr="00563BF9">
        <w:rPr>
          <w:rStyle w:val="hgkelc"/>
          <w:rFonts w:cstheme="minorHAnsi"/>
        </w:rPr>
        <w:t>r kann auch den Abnehmer schriftlich oder telefonisch um Ablesung bitten oder er überträgt dieses dem zuständigen E</w:t>
      </w:r>
      <w:r w:rsidR="00314320">
        <w:rPr>
          <w:rStyle w:val="hgkelc"/>
          <w:rFonts w:cstheme="minorHAnsi"/>
        </w:rPr>
        <w:t>nergie</w:t>
      </w:r>
      <w:r w:rsidR="008D7085" w:rsidRPr="00563BF9">
        <w:rPr>
          <w:rStyle w:val="hgkelc"/>
          <w:rFonts w:cstheme="minorHAnsi"/>
        </w:rPr>
        <w:t>-Versorgungs-Unternehmen EVU.</w:t>
      </w:r>
    </w:p>
    <w:p w14:paraId="3D14A56A" w14:textId="2E28F0A2" w:rsidR="008D7085" w:rsidRPr="00563BF9" w:rsidRDefault="008D7085" w:rsidP="008D7085">
      <w:pPr>
        <w:rPr>
          <w:rFonts w:cstheme="minorHAnsi"/>
        </w:rPr>
      </w:pPr>
      <w:r w:rsidRPr="00563BF9">
        <w:rPr>
          <w:rStyle w:val="hgkelc"/>
          <w:rFonts w:cstheme="minorHAnsi"/>
        </w:rPr>
        <w:t>In jedem Fall muss der Zählerstand Ihrem Netzbetreiber übermittelt werden</w:t>
      </w:r>
    </w:p>
    <w:p w14:paraId="7EE4088F" w14:textId="44E5DF2B" w:rsidR="008D7085" w:rsidRDefault="00EA32A2" w:rsidP="00563BF9">
      <w:pPr>
        <w:rPr>
          <w:rFonts w:eastAsia="Times New Roman" w:cstheme="minorHAnsi"/>
          <w:lang w:eastAsia="de-DE"/>
        </w:rPr>
      </w:pPr>
      <w:r w:rsidRPr="00EA32A2">
        <w:rPr>
          <w:rFonts w:eastAsia="Times New Roman" w:cstheme="minorHAnsi"/>
          <w:b/>
          <w:bCs/>
          <w:lang w:eastAsia="de-DE"/>
        </w:rPr>
        <w:t>Abrechnung</w:t>
      </w:r>
      <w:r>
        <w:rPr>
          <w:rFonts w:eastAsia="Times New Roman" w:cstheme="minorHAnsi"/>
          <w:lang w:eastAsia="de-DE"/>
        </w:rPr>
        <w:br/>
      </w:r>
      <w:proofErr w:type="gramStart"/>
      <w:r w:rsidR="00563BF9" w:rsidRPr="0004545C">
        <w:rPr>
          <w:rFonts w:eastAsia="Times New Roman" w:cstheme="minorHAnsi"/>
          <w:lang w:eastAsia="de-DE"/>
        </w:rPr>
        <w:t>Liegt</w:t>
      </w:r>
      <w:proofErr w:type="gramEnd"/>
      <w:r w:rsidR="00563BF9" w:rsidRPr="0004545C">
        <w:rPr>
          <w:rFonts w:eastAsia="Times New Roman" w:cstheme="minorHAnsi"/>
          <w:lang w:eastAsia="de-DE"/>
        </w:rPr>
        <w:t xml:space="preserve"> dem Netzbetreiber zum Abrechnungszeitpunkt kein abgelesener Zählerstand vor, so ist er berechtigt </w:t>
      </w:r>
      <w:r w:rsidR="00314320">
        <w:rPr>
          <w:rFonts w:eastAsia="Times New Roman" w:cstheme="minorHAnsi"/>
          <w:lang w:eastAsia="de-DE"/>
        </w:rPr>
        <w:t>d</w:t>
      </w:r>
      <w:r w:rsidR="00563BF9" w:rsidRPr="0004545C">
        <w:rPr>
          <w:rFonts w:eastAsia="Times New Roman" w:cstheme="minorHAnsi"/>
          <w:lang w:eastAsia="de-DE"/>
        </w:rPr>
        <w:t>en Zählerstand</w:t>
      </w:r>
      <w:r>
        <w:rPr>
          <w:rFonts w:eastAsia="Times New Roman" w:cstheme="minorHAnsi"/>
          <w:lang w:eastAsia="de-DE"/>
        </w:rPr>
        <w:t xml:space="preserve"> </w:t>
      </w:r>
      <w:r w:rsidR="00563BF9" w:rsidRPr="0004545C">
        <w:rPr>
          <w:rFonts w:eastAsia="Times New Roman" w:cstheme="minorHAnsi"/>
          <w:lang w:eastAsia="de-DE"/>
        </w:rPr>
        <w:t xml:space="preserve">anhand </w:t>
      </w:r>
      <w:r w:rsidR="006C7E8B">
        <w:rPr>
          <w:rFonts w:eastAsia="Times New Roman" w:cstheme="minorHAnsi"/>
          <w:lang w:eastAsia="de-DE"/>
        </w:rPr>
        <w:t>d</w:t>
      </w:r>
      <w:r w:rsidR="00563BF9" w:rsidRPr="0004545C">
        <w:rPr>
          <w:rFonts w:eastAsia="Times New Roman" w:cstheme="minorHAnsi"/>
          <w:lang w:eastAsia="de-DE"/>
        </w:rPr>
        <w:t>es bisherigen Verbrauchs zu errechnen.</w:t>
      </w:r>
    </w:p>
    <w:p w14:paraId="7BCDDFF4" w14:textId="5022C27B" w:rsidR="0004545C" w:rsidRPr="0004545C" w:rsidRDefault="00314320" w:rsidP="008D7085">
      <w:pPr>
        <w:rPr>
          <w:rFonts w:ascii="Times New Roman" w:eastAsia="Times New Roman" w:hAnsi="Times New Roman" w:cs="Times New Roman"/>
          <w:sz w:val="24"/>
          <w:szCs w:val="24"/>
          <w:lang w:eastAsia="de-DE"/>
        </w:rPr>
      </w:pPr>
      <w:r>
        <w:rPr>
          <w:rStyle w:val="hgkelc"/>
          <w:rFonts w:cstheme="minorHAnsi"/>
        </w:rPr>
        <w:t>Ihr Versorger</w:t>
      </w:r>
      <w:r w:rsidR="0004545C" w:rsidRPr="00563BF9">
        <w:rPr>
          <w:rStyle w:val="hgkelc"/>
          <w:rFonts w:cstheme="minorHAnsi"/>
        </w:rPr>
        <w:t xml:space="preserve"> wiederum ist verpflichtet alle 12 Monate eine Jahresrechnung über </w:t>
      </w:r>
      <w:r w:rsidR="00543061" w:rsidRPr="00563BF9">
        <w:rPr>
          <w:rStyle w:val="hgkelc"/>
          <w:rFonts w:cstheme="minorHAnsi"/>
        </w:rPr>
        <w:t>d</w:t>
      </w:r>
      <w:r w:rsidR="0004545C" w:rsidRPr="00563BF9">
        <w:rPr>
          <w:rStyle w:val="hgkelc"/>
          <w:rFonts w:cstheme="minorHAnsi"/>
        </w:rPr>
        <w:t>en Verbrauch zu schreiben.</w:t>
      </w:r>
      <w:r w:rsidR="00563BF9" w:rsidRPr="00563BF9">
        <w:rPr>
          <w:rStyle w:val="hgkelc"/>
          <w:rFonts w:cstheme="minorHAnsi"/>
        </w:rPr>
        <w:t xml:space="preserve"> </w:t>
      </w:r>
    </w:p>
    <w:p w14:paraId="55E51291" w14:textId="23C1AF17" w:rsidR="00BB5356" w:rsidRDefault="00BB5356" w:rsidP="00BB5356"/>
    <w:p w14:paraId="50063AE9" w14:textId="5866C545" w:rsidR="00BB5356" w:rsidRDefault="00BB5356" w:rsidP="00BB5356"/>
    <w:p w14:paraId="3B456380" w14:textId="580AAD24" w:rsidR="0004545C" w:rsidRDefault="00BB5356">
      <w:r>
        <w:t xml:space="preserve">                                                   </w:t>
      </w:r>
    </w:p>
    <w:sectPr w:rsidR="000454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783B"/>
    <w:multiLevelType w:val="hybridMultilevel"/>
    <w:tmpl w:val="78EA1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443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5C"/>
    <w:rsid w:val="0004545C"/>
    <w:rsid w:val="00314320"/>
    <w:rsid w:val="00543061"/>
    <w:rsid w:val="00563BF9"/>
    <w:rsid w:val="005A615F"/>
    <w:rsid w:val="0060572D"/>
    <w:rsid w:val="006C7E8B"/>
    <w:rsid w:val="008D7085"/>
    <w:rsid w:val="00BB5356"/>
    <w:rsid w:val="00EA3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E8EF"/>
  <w15:chartTrackingRefBased/>
  <w15:docId w15:val="{8713F408-D404-47C8-8652-DCAD3DAE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04545C"/>
  </w:style>
  <w:style w:type="paragraph" w:styleId="StandardWeb">
    <w:name w:val="Normal (Web)"/>
    <w:basedOn w:val="Standard"/>
    <w:uiPriority w:val="99"/>
    <w:unhideWhenUsed/>
    <w:rsid w:val="0060572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314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517586">
      <w:bodyDiv w:val="1"/>
      <w:marLeft w:val="0"/>
      <w:marRight w:val="0"/>
      <w:marTop w:val="0"/>
      <w:marBottom w:val="0"/>
      <w:divBdr>
        <w:top w:val="none" w:sz="0" w:space="0" w:color="auto"/>
        <w:left w:val="none" w:sz="0" w:space="0" w:color="auto"/>
        <w:bottom w:val="none" w:sz="0" w:space="0" w:color="auto"/>
        <w:right w:val="none" w:sz="0" w:space="0" w:color="auto"/>
      </w:divBdr>
      <w:divsChild>
        <w:div w:id="1105611684">
          <w:marLeft w:val="0"/>
          <w:marRight w:val="0"/>
          <w:marTop w:val="0"/>
          <w:marBottom w:val="0"/>
          <w:divBdr>
            <w:top w:val="none" w:sz="0" w:space="0" w:color="auto"/>
            <w:left w:val="none" w:sz="0" w:space="0" w:color="auto"/>
            <w:bottom w:val="none" w:sz="0" w:space="0" w:color="auto"/>
            <w:right w:val="none" w:sz="0" w:space="0" w:color="auto"/>
          </w:divBdr>
          <w:divsChild>
            <w:div w:id="97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3</cp:revision>
  <dcterms:created xsi:type="dcterms:W3CDTF">2021-03-17T13:36:00Z</dcterms:created>
  <dcterms:modified xsi:type="dcterms:W3CDTF">2022-10-31T14:56:00Z</dcterms:modified>
</cp:coreProperties>
</file>