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BAC9" w14:textId="5F555E7B" w:rsidR="005A615F" w:rsidRPr="00010403" w:rsidRDefault="00010403">
      <w:pPr>
        <w:rPr>
          <w:b/>
          <w:bCs/>
          <w:sz w:val="24"/>
          <w:szCs w:val="24"/>
        </w:rPr>
      </w:pPr>
      <w:r w:rsidRPr="00010403">
        <w:rPr>
          <w:b/>
          <w:bCs/>
          <w:sz w:val="24"/>
          <w:szCs w:val="24"/>
        </w:rPr>
        <w:t>B7 – Gassparen – Wärmezähler in Gasheizungen nachrüsten</w:t>
      </w:r>
      <w:r w:rsidR="00213E57">
        <w:rPr>
          <w:b/>
          <w:bCs/>
          <w:sz w:val="24"/>
          <w:szCs w:val="24"/>
        </w:rPr>
        <w:t>.docx</w:t>
      </w:r>
      <w:r w:rsidRPr="00010403">
        <w:rPr>
          <w:b/>
          <w:bCs/>
          <w:sz w:val="24"/>
          <w:szCs w:val="24"/>
        </w:rPr>
        <w:tab/>
      </w:r>
      <w:proofErr w:type="spellStart"/>
      <w:r w:rsidRPr="00010403">
        <w:rPr>
          <w:b/>
          <w:bCs/>
          <w:sz w:val="24"/>
          <w:szCs w:val="24"/>
        </w:rPr>
        <w:t>BezE</w:t>
      </w:r>
      <w:proofErr w:type="spellEnd"/>
      <w:r w:rsidRPr="00010403">
        <w:rPr>
          <w:b/>
          <w:bCs/>
          <w:sz w:val="24"/>
          <w:szCs w:val="24"/>
        </w:rPr>
        <w:t xml:space="preserve"> – 09.11.2022</w:t>
      </w:r>
    </w:p>
    <w:p w14:paraId="34A45312" w14:textId="6079F2E1" w:rsidR="0097360F" w:rsidRPr="0097360F" w:rsidRDefault="0097360F" w:rsidP="0097360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C00000"/>
          <w:kern w:val="36"/>
          <w:sz w:val="44"/>
          <w:szCs w:val="44"/>
          <w:lang w:eastAsia="de-DE"/>
        </w:rPr>
      </w:pPr>
      <w:r w:rsidRPr="0097360F">
        <w:rPr>
          <w:rFonts w:eastAsia="Times New Roman" w:cstheme="minorHAnsi"/>
          <w:b/>
          <w:bCs/>
          <w:color w:val="C00000"/>
          <w:kern w:val="36"/>
          <w:sz w:val="44"/>
          <w:szCs w:val="44"/>
          <w:lang w:eastAsia="de-DE"/>
        </w:rPr>
        <w:t xml:space="preserve">Wärmezähler </w:t>
      </w:r>
      <w:r w:rsidR="00010403">
        <w:rPr>
          <w:rFonts w:eastAsia="Times New Roman" w:cstheme="minorHAnsi"/>
          <w:b/>
          <w:bCs/>
          <w:color w:val="C00000"/>
          <w:kern w:val="36"/>
          <w:sz w:val="44"/>
          <w:szCs w:val="44"/>
          <w:lang w:eastAsia="de-DE"/>
        </w:rPr>
        <w:t>in Gasheizungen</w:t>
      </w:r>
      <w:r w:rsidRPr="0097360F">
        <w:rPr>
          <w:rFonts w:eastAsia="Times New Roman" w:cstheme="minorHAnsi"/>
          <w:b/>
          <w:bCs/>
          <w:color w:val="C00000"/>
          <w:kern w:val="36"/>
          <w:sz w:val="44"/>
          <w:szCs w:val="44"/>
          <w:lang w:eastAsia="de-DE"/>
        </w:rPr>
        <w:t xml:space="preserve"> nachrüsten</w:t>
      </w:r>
    </w:p>
    <w:p w14:paraId="445E9356" w14:textId="3957DFDB" w:rsidR="0097360F" w:rsidRPr="0097360F" w:rsidRDefault="0097360F" w:rsidP="0097360F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97360F">
        <w:rPr>
          <w:rFonts w:asciiTheme="minorHAnsi" w:hAnsiTheme="minorHAnsi" w:cstheme="minorHAnsi"/>
          <w:b/>
          <w:bCs/>
          <w:sz w:val="28"/>
          <w:szCs w:val="28"/>
        </w:rPr>
        <w:t xml:space="preserve">Vermieter </w:t>
      </w:r>
      <w:r w:rsidRPr="0097360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97360F">
        <w:rPr>
          <w:rFonts w:asciiTheme="minorHAnsi" w:hAnsiTheme="minorHAnsi" w:cstheme="minorHAnsi"/>
          <w:sz w:val="22"/>
          <w:szCs w:val="22"/>
        </w:rPr>
        <w:t xml:space="preserve">Für Eigentümer abrechnungspflichtigen Liegenschaften (Vermieter) sind bei Zentralheizungen, die auch warmes Wasser bereiten, </w:t>
      </w:r>
      <w:r>
        <w:rPr>
          <w:rFonts w:asciiTheme="minorHAnsi" w:hAnsiTheme="minorHAnsi" w:cstheme="minorHAnsi"/>
          <w:sz w:val="22"/>
          <w:szCs w:val="22"/>
        </w:rPr>
        <w:t>seit</w:t>
      </w:r>
      <w:r w:rsidRPr="0097360F">
        <w:rPr>
          <w:rFonts w:asciiTheme="minorHAnsi" w:hAnsiTheme="minorHAnsi" w:cstheme="minorHAnsi"/>
          <w:sz w:val="22"/>
          <w:szCs w:val="22"/>
        </w:rPr>
        <w:t xml:space="preserve"> 201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97360F">
        <w:rPr>
          <w:rFonts w:asciiTheme="minorHAnsi" w:hAnsiTheme="minorHAnsi" w:cstheme="minorHAnsi"/>
          <w:sz w:val="22"/>
          <w:szCs w:val="22"/>
        </w:rPr>
        <w:t xml:space="preserve"> Wärmezähler Pflicht. </w:t>
      </w:r>
    </w:p>
    <w:p w14:paraId="6876143F" w14:textId="77777777" w:rsidR="0097360F" w:rsidRPr="0097360F" w:rsidRDefault="0097360F" w:rsidP="0097360F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97360F">
        <w:rPr>
          <w:rFonts w:asciiTheme="minorHAnsi" w:hAnsiTheme="minorHAnsi" w:cstheme="minorHAnsi"/>
          <w:sz w:val="22"/>
          <w:szCs w:val="22"/>
        </w:rPr>
        <w:t>Vom 31. Dezember 2013 an muss bei verbundenen Anlagen – also Heizungen, die auch das warme Wasser bereitstellen – der Energieanteil für die Wassererwärmung mit einem Wärmezähler erfasst werden. Das schreibt die neue, seit 1. Januar 2009 gültige Heizkostenverordnung in § 9, Absatz 2 vor.</w:t>
      </w:r>
    </w:p>
    <w:p w14:paraId="59EAFC53" w14:textId="55850763" w:rsidR="0097360F" w:rsidRDefault="0097360F" w:rsidP="0097360F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97360F">
        <w:rPr>
          <w:rFonts w:asciiTheme="minorHAnsi" w:hAnsiTheme="minorHAnsi" w:cstheme="minorHAnsi"/>
          <w:sz w:val="22"/>
          <w:szCs w:val="22"/>
        </w:rPr>
        <w:t xml:space="preserve">Nur wenn der Einbau eines Wärmezählers einen „unzumutbaren hohen Aufwand“ darstellt, dürfen Messdienste den Energieanteil wie bisher rechnerisch, anhand der in der Heizkostenverordnung (§ 9) festgelegten Verfahren ermitteln. </w:t>
      </w:r>
    </w:p>
    <w:p w14:paraId="7C0E9838" w14:textId="7FBA073B" w:rsidR="0097360F" w:rsidRDefault="0097360F" w:rsidP="00010403">
      <w:pPr>
        <w:pStyle w:val="StandardWeb"/>
      </w:pPr>
      <w:r w:rsidRPr="0097360F">
        <w:rPr>
          <w:rFonts w:asciiTheme="minorHAnsi" w:hAnsiTheme="minorHAnsi" w:cstheme="minorHAnsi"/>
          <w:b/>
          <w:bCs/>
          <w:sz w:val="28"/>
          <w:szCs w:val="28"/>
        </w:rPr>
        <w:t>Eigenheimbesitzer</w:t>
      </w:r>
      <w:r w:rsidRPr="0097360F">
        <w:rPr>
          <w:rFonts w:asciiTheme="minorHAnsi" w:hAnsiTheme="minorHAnsi" w:cstheme="minorHAnsi"/>
          <w:b/>
          <w:bCs/>
          <w:sz w:val="28"/>
          <w:szCs w:val="28"/>
        </w:rPr>
        <w:br/>
      </w:r>
      <w:r>
        <w:rPr>
          <w:rFonts w:asciiTheme="minorHAnsi" w:hAnsiTheme="minorHAnsi" w:cstheme="minorHAnsi"/>
          <w:sz w:val="22"/>
          <w:szCs w:val="22"/>
        </w:rPr>
        <w:t>Auch hier macht eine Nachrüstung Sinn, wenn man keine Kompaktanlage mit einem kleinen Warmwasserkessel (&lt;80 L)</w:t>
      </w:r>
      <w:r w:rsidR="0001040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betreibt</w:t>
      </w:r>
      <w:r w:rsidR="0001040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10403">
        <w:rPr>
          <w:rFonts w:asciiTheme="minorHAnsi" w:hAnsiTheme="minorHAnsi" w:cstheme="minorHAnsi"/>
          <w:sz w:val="22"/>
          <w:szCs w:val="22"/>
        </w:rPr>
        <w:br/>
        <w:t>Getrennte Warmwasserbehälter haben oft 300 l Fassungsvermögen, da Sie für die Badewasser-Aufbereitung ausgelegt sind und nicht für Duschwasser.</w:t>
      </w:r>
      <w:r w:rsidR="00010403">
        <w:rPr>
          <w:rFonts w:asciiTheme="minorHAnsi" w:hAnsiTheme="minorHAnsi" w:cstheme="minorHAnsi"/>
          <w:sz w:val="22"/>
          <w:szCs w:val="22"/>
        </w:rPr>
        <w:br/>
      </w:r>
      <w:r w:rsidR="00010403">
        <w:rPr>
          <w:rFonts w:asciiTheme="minorHAnsi" w:hAnsiTheme="minorHAnsi" w:cstheme="minorHAnsi"/>
          <w:sz w:val="22"/>
          <w:szCs w:val="22"/>
        </w:rPr>
        <w:br/>
      </w:r>
      <w:r w:rsidR="00010403" w:rsidRPr="00010403">
        <w:rPr>
          <w:rFonts w:asciiTheme="minorHAnsi" w:hAnsiTheme="minorHAnsi" w:cstheme="minorHAnsi"/>
          <w:b/>
          <w:bCs/>
          <w:sz w:val="28"/>
          <w:szCs w:val="28"/>
        </w:rPr>
        <w:t>Schema einer getrennten Messung</w:t>
      </w:r>
      <w:r w:rsidRPr="0097360F">
        <w:rPr>
          <w:noProof/>
        </w:rPr>
        <w:drawing>
          <wp:inline distT="0" distB="0" distL="0" distR="0" wp14:anchorId="44915321" wp14:editId="7512E4A4">
            <wp:extent cx="3963539" cy="3204210"/>
            <wp:effectExtent l="19050" t="19050" r="18415" b="152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3825" cy="321252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9736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0F"/>
    <w:rsid w:val="00010403"/>
    <w:rsid w:val="00213E57"/>
    <w:rsid w:val="005A615F"/>
    <w:rsid w:val="0097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4E50"/>
  <w15:chartTrackingRefBased/>
  <w15:docId w15:val="{709A8B4E-C9A3-47FF-A192-E3A003BE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7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Hinrichs</dc:creator>
  <cp:keywords/>
  <dc:description/>
  <cp:lastModifiedBy>Günter Hinrichs</cp:lastModifiedBy>
  <cp:revision>2</cp:revision>
  <dcterms:created xsi:type="dcterms:W3CDTF">2022-11-09T19:00:00Z</dcterms:created>
  <dcterms:modified xsi:type="dcterms:W3CDTF">2022-11-09T19:22:00Z</dcterms:modified>
</cp:coreProperties>
</file>