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63BB" w14:textId="009E5C8F" w:rsidR="00367B34" w:rsidRPr="00367B34" w:rsidRDefault="00367B34" w:rsidP="009B169C">
      <w:pPr>
        <w:pStyle w:val="Default"/>
        <w:rPr>
          <w:rFonts w:ascii="Arial" w:hAnsi="Arial" w:cs="Arial"/>
          <w:color w:val="C00000"/>
          <w:sz w:val="22"/>
          <w:szCs w:val="22"/>
        </w:rPr>
      </w:pPr>
      <w:r>
        <w:rPr>
          <w:rFonts w:ascii="Arial" w:hAnsi="Arial" w:cs="Arial"/>
          <w:color w:val="auto"/>
          <w:sz w:val="22"/>
          <w:szCs w:val="22"/>
        </w:rPr>
        <w:t>B</w:t>
      </w:r>
      <w:r w:rsidR="0025192D">
        <w:rPr>
          <w:rFonts w:ascii="Arial" w:hAnsi="Arial" w:cs="Arial"/>
          <w:color w:val="auto"/>
          <w:sz w:val="22"/>
          <w:szCs w:val="22"/>
        </w:rPr>
        <w:t>3-UV3</w:t>
      </w:r>
      <w:r>
        <w:rPr>
          <w:rFonts w:ascii="Arial" w:hAnsi="Arial" w:cs="Arial"/>
          <w:color w:val="auto"/>
          <w:sz w:val="22"/>
          <w:szCs w:val="22"/>
        </w:rPr>
        <w:t xml:space="preserve"> - </w:t>
      </w:r>
      <w:r w:rsidRPr="00367B34">
        <w:rPr>
          <w:rFonts w:ascii="Arial" w:hAnsi="Arial" w:cs="Arial"/>
          <w:color w:val="auto"/>
          <w:sz w:val="22"/>
          <w:szCs w:val="22"/>
        </w:rPr>
        <w:t>Anzeigen der aktuellen Einspeiseleistung</w:t>
      </w:r>
      <w:r>
        <w:rPr>
          <w:rFonts w:ascii="Arial" w:hAnsi="Arial" w:cs="Arial"/>
          <w:color w:val="auto"/>
          <w:sz w:val="22"/>
          <w:szCs w:val="22"/>
        </w:rPr>
        <w:tab/>
      </w:r>
      <w:proofErr w:type="spellStart"/>
      <w:r>
        <w:rPr>
          <w:rFonts w:ascii="Arial" w:hAnsi="Arial" w:cs="Arial"/>
          <w:color w:val="auto"/>
          <w:sz w:val="22"/>
          <w:szCs w:val="22"/>
        </w:rPr>
        <w:t>BezE</w:t>
      </w:r>
      <w:proofErr w:type="spellEnd"/>
      <w:r>
        <w:rPr>
          <w:rFonts w:ascii="Arial" w:hAnsi="Arial" w:cs="Arial"/>
          <w:color w:val="auto"/>
          <w:sz w:val="22"/>
          <w:szCs w:val="22"/>
        </w:rPr>
        <w:t xml:space="preserve"> – 18.07.2024</w:t>
      </w:r>
      <w:r w:rsidRPr="00367B34">
        <w:rPr>
          <w:rFonts w:ascii="Arial" w:hAnsi="Arial" w:cs="Arial"/>
          <w:color w:val="auto"/>
          <w:sz w:val="22"/>
          <w:szCs w:val="22"/>
        </w:rPr>
        <w:br/>
      </w:r>
      <w:r w:rsidRPr="00367B34">
        <w:rPr>
          <w:rFonts w:ascii="Arial" w:hAnsi="Arial" w:cs="Arial"/>
          <w:color w:val="C00000"/>
          <w:sz w:val="22"/>
          <w:szCs w:val="22"/>
        </w:rPr>
        <w:t xml:space="preserve"> </w:t>
      </w:r>
    </w:p>
    <w:p w14:paraId="453CEA00" w14:textId="18F56F80" w:rsidR="009B169C" w:rsidRPr="00367B34" w:rsidRDefault="009B169C" w:rsidP="009B169C">
      <w:pPr>
        <w:pStyle w:val="Default"/>
        <w:rPr>
          <w:rFonts w:ascii="Arial" w:hAnsi="Arial" w:cs="Arial"/>
          <w:color w:val="auto"/>
          <w:sz w:val="22"/>
          <w:szCs w:val="22"/>
        </w:rPr>
      </w:pPr>
      <w:r w:rsidRPr="00367B34">
        <w:rPr>
          <w:rFonts w:ascii="Arial" w:hAnsi="Arial" w:cs="Arial"/>
          <w:b/>
          <w:bCs/>
          <w:color w:val="auto"/>
          <w:sz w:val="28"/>
          <w:szCs w:val="28"/>
        </w:rPr>
        <w:t xml:space="preserve">Anzeigen der aktuellen </w:t>
      </w:r>
      <w:r w:rsidR="002C342C" w:rsidRPr="00367B34">
        <w:rPr>
          <w:rFonts w:ascii="Arial" w:hAnsi="Arial" w:cs="Arial"/>
          <w:b/>
          <w:bCs/>
          <w:color w:val="auto"/>
          <w:sz w:val="28"/>
          <w:szCs w:val="28"/>
        </w:rPr>
        <w:t>Einspeise</w:t>
      </w:r>
      <w:r w:rsidR="00A945DA" w:rsidRPr="00367B34">
        <w:rPr>
          <w:rFonts w:ascii="Arial" w:hAnsi="Arial" w:cs="Arial"/>
          <w:b/>
          <w:bCs/>
          <w:color w:val="auto"/>
          <w:sz w:val="28"/>
          <w:szCs w:val="28"/>
        </w:rPr>
        <w:t>l</w:t>
      </w:r>
      <w:r w:rsidRPr="00367B34">
        <w:rPr>
          <w:rFonts w:ascii="Arial" w:hAnsi="Arial" w:cs="Arial"/>
          <w:b/>
          <w:bCs/>
          <w:color w:val="auto"/>
          <w:sz w:val="28"/>
          <w:szCs w:val="28"/>
        </w:rPr>
        <w:t>eistung</w:t>
      </w:r>
      <w:r w:rsidRPr="00367B34">
        <w:rPr>
          <w:rFonts w:ascii="Arial" w:hAnsi="Arial" w:cs="Arial"/>
          <w:b/>
          <w:bCs/>
          <w:color w:val="auto"/>
          <w:sz w:val="22"/>
          <w:szCs w:val="22"/>
        </w:rPr>
        <w:t xml:space="preserve"> </w:t>
      </w:r>
      <w:r w:rsidR="00367B34">
        <w:rPr>
          <w:rFonts w:ascii="Arial" w:hAnsi="Arial" w:cs="Arial"/>
          <w:b/>
          <w:bCs/>
          <w:color w:val="C00000"/>
          <w:sz w:val="22"/>
          <w:szCs w:val="22"/>
        </w:rPr>
        <w:br/>
      </w:r>
      <w:r w:rsidR="002C342C" w:rsidRPr="00367B34">
        <w:rPr>
          <w:rFonts w:ascii="Arial" w:hAnsi="Arial" w:cs="Arial"/>
          <w:b/>
          <w:bCs/>
          <w:color w:val="C00000"/>
          <w:sz w:val="16"/>
          <w:szCs w:val="16"/>
        </w:rPr>
        <w:br/>
      </w:r>
      <w:r w:rsidR="002C342C" w:rsidRPr="00367B34">
        <w:rPr>
          <w:rFonts w:ascii="Arial" w:hAnsi="Arial" w:cs="Arial"/>
          <w:sz w:val="22"/>
          <w:szCs w:val="22"/>
        </w:rPr>
        <w:t xml:space="preserve">Dieses ist </w:t>
      </w:r>
      <w:r w:rsidRPr="00367B34">
        <w:rPr>
          <w:rFonts w:ascii="Arial" w:hAnsi="Arial" w:cs="Arial"/>
          <w:sz w:val="22"/>
          <w:szCs w:val="22"/>
        </w:rPr>
        <w:t xml:space="preserve">nur über die Datenschnittstelle </w:t>
      </w:r>
      <w:r w:rsidR="002C342C" w:rsidRPr="00367B34">
        <w:rPr>
          <w:rFonts w:ascii="Arial" w:hAnsi="Arial" w:cs="Arial"/>
          <w:sz w:val="22"/>
          <w:szCs w:val="22"/>
        </w:rPr>
        <w:t xml:space="preserve">möglich und man benötigt einen </w:t>
      </w:r>
      <w:r w:rsidRPr="00367B34">
        <w:rPr>
          <w:rFonts w:ascii="Arial" w:hAnsi="Arial" w:cs="Arial"/>
          <w:sz w:val="22"/>
          <w:szCs w:val="22"/>
        </w:rPr>
        <w:t>PIN-Code</w:t>
      </w:r>
      <w:r w:rsidR="00B56F4A" w:rsidRPr="00367B34">
        <w:rPr>
          <w:rFonts w:ascii="Arial" w:hAnsi="Arial" w:cs="Arial"/>
          <w:sz w:val="22"/>
          <w:szCs w:val="22"/>
        </w:rPr>
        <w:br/>
        <w:t xml:space="preserve">           </w:t>
      </w:r>
      <w:r w:rsidR="002C342C" w:rsidRPr="00367B34">
        <w:rPr>
          <w:rFonts w:ascii="Arial" w:hAnsi="Arial" w:cs="Arial"/>
          <w:noProof/>
          <w:color w:val="auto"/>
          <w:sz w:val="22"/>
          <w:szCs w:val="22"/>
        </w:rPr>
        <w:drawing>
          <wp:inline distT="0" distB="0" distL="0" distR="0" wp14:anchorId="0E7B577D" wp14:editId="623D9706">
            <wp:extent cx="4254500" cy="4459440"/>
            <wp:effectExtent l="19050" t="19050" r="12700" b="17780"/>
            <wp:docPr id="24615872" name="Grafik 1" descr="Ein Bild, das Tex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5872" name="Grafik 1" descr="Ein Bild, das Text, Screenshot enthält.&#10;&#10;Automatisch generierte Beschreibung"/>
                    <pic:cNvPicPr/>
                  </pic:nvPicPr>
                  <pic:blipFill>
                    <a:blip r:embed="rId5"/>
                    <a:stretch>
                      <a:fillRect/>
                    </a:stretch>
                  </pic:blipFill>
                  <pic:spPr>
                    <a:xfrm>
                      <a:off x="0" y="0"/>
                      <a:ext cx="4266516" cy="4472034"/>
                    </a:xfrm>
                    <a:prstGeom prst="rect">
                      <a:avLst/>
                    </a:prstGeom>
                    <a:ln>
                      <a:solidFill>
                        <a:schemeClr val="accent1"/>
                      </a:solidFill>
                    </a:ln>
                  </pic:spPr>
                </pic:pic>
              </a:graphicData>
            </a:graphic>
          </wp:inline>
        </w:drawing>
      </w:r>
    </w:p>
    <w:p w14:paraId="1B8EF320" w14:textId="77777777" w:rsidR="008618C0" w:rsidRPr="00367B34" w:rsidRDefault="008618C0" w:rsidP="002C342C">
      <w:pPr>
        <w:pStyle w:val="Default"/>
        <w:rPr>
          <w:rFonts w:ascii="Arial" w:hAnsi="Arial" w:cs="Arial"/>
          <w:color w:val="auto"/>
          <w:sz w:val="22"/>
          <w:szCs w:val="22"/>
        </w:rPr>
      </w:pPr>
    </w:p>
    <w:p w14:paraId="6015E848" w14:textId="1AC35114" w:rsidR="00BC4AC1" w:rsidRPr="00367B34" w:rsidRDefault="00BC4AC1" w:rsidP="002C342C">
      <w:pPr>
        <w:pStyle w:val="Default"/>
        <w:rPr>
          <w:rStyle w:val="A4"/>
          <w:rFonts w:ascii="Arial" w:hAnsi="Arial" w:cs="Arial"/>
          <w:sz w:val="22"/>
          <w:szCs w:val="22"/>
        </w:rPr>
      </w:pPr>
      <w:r w:rsidRPr="00367B34">
        <w:rPr>
          <w:rStyle w:val="A4"/>
          <w:rFonts w:ascii="Arial" w:hAnsi="Arial" w:cs="Arial"/>
          <w:sz w:val="22"/>
          <w:szCs w:val="22"/>
        </w:rPr>
        <w:t>Es werden normal nur Zählerstände angezeigt, Ihre persönlichen Verbrauchsdaten sind in der Datenschnittstelle durch eine vierstellige PIN gegen den unberechtigten Zugriff geschützt. Diese PIN ist dem Zähler eindeutig zugeordnet und kann von Ihnen nicht geän</w:t>
      </w:r>
      <w:r w:rsidRPr="00367B34">
        <w:rPr>
          <w:rStyle w:val="A4"/>
          <w:rFonts w:ascii="Arial" w:hAnsi="Arial" w:cs="Arial"/>
          <w:sz w:val="22"/>
          <w:szCs w:val="22"/>
        </w:rPr>
        <w:softHyphen/>
        <w:t>dert werden</w:t>
      </w:r>
      <w:r w:rsidR="00A945DA" w:rsidRPr="00367B34">
        <w:rPr>
          <w:rStyle w:val="A4"/>
          <w:rFonts w:ascii="Arial" w:hAnsi="Arial" w:cs="Arial"/>
          <w:sz w:val="22"/>
          <w:szCs w:val="22"/>
        </w:rPr>
        <w:t>.</w:t>
      </w:r>
      <w:r w:rsidRPr="00367B34">
        <w:rPr>
          <w:rStyle w:val="A4"/>
          <w:rFonts w:ascii="Arial" w:hAnsi="Arial" w:cs="Arial"/>
          <w:sz w:val="22"/>
          <w:szCs w:val="22"/>
        </w:rPr>
        <w:t xml:space="preserve"> </w:t>
      </w:r>
    </w:p>
    <w:p w14:paraId="7E45E0FE" w14:textId="0A2A5DD9" w:rsidR="00B56F4A" w:rsidRPr="00367B34" w:rsidRDefault="009B169C" w:rsidP="002C342C">
      <w:pPr>
        <w:pStyle w:val="Default"/>
        <w:rPr>
          <w:rFonts w:ascii="Arial" w:hAnsi="Arial" w:cs="Arial"/>
          <w:color w:val="auto"/>
          <w:sz w:val="22"/>
          <w:szCs w:val="22"/>
        </w:rPr>
      </w:pPr>
      <w:r w:rsidRPr="00367B34">
        <w:rPr>
          <w:rFonts w:ascii="Arial" w:hAnsi="Arial" w:cs="Arial"/>
          <w:color w:val="auto"/>
          <w:sz w:val="22"/>
          <w:szCs w:val="22"/>
        </w:rPr>
        <w:t>Die Datenschnittstelle kann vom Kunden genutzt werden</w:t>
      </w:r>
      <w:r w:rsidR="00B56F4A" w:rsidRPr="00367B34">
        <w:rPr>
          <w:rFonts w:ascii="Arial" w:hAnsi="Arial" w:cs="Arial"/>
          <w:color w:val="auto"/>
          <w:sz w:val="22"/>
          <w:szCs w:val="22"/>
        </w:rPr>
        <w:t xml:space="preserve">, </w:t>
      </w:r>
    </w:p>
    <w:p w14:paraId="73C75EFD" w14:textId="2F44831E" w:rsidR="002C342C" w:rsidRPr="00367B34" w:rsidRDefault="00B56F4A" w:rsidP="00B56F4A">
      <w:pPr>
        <w:pStyle w:val="Default"/>
        <w:numPr>
          <w:ilvl w:val="0"/>
          <w:numId w:val="1"/>
        </w:numPr>
        <w:rPr>
          <w:rFonts w:ascii="Arial" w:hAnsi="Arial" w:cs="Arial"/>
          <w:color w:val="auto"/>
          <w:sz w:val="22"/>
          <w:szCs w:val="22"/>
        </w:rPr>
      </w:pPr>
      <w:r w:rsidRPr="00367B34">
        <w:rPr>
          <w:rFonts w:ascii="Arial" w:hAnsi="Arial" w:cs="Arial"/>
          <w:color w:val="auto"/>
          <w:sz w:val="22"/>
          <w:szCs w:val="22"/>
        </w:rPr>
        <w:t>es d</w:t>
      </w:r>
      <w:r w:rsidR="009B169C" w:rsidRPr="00367B34">
        <w:rPr>
          <w:rFonts w:ascii="Arial" w:hAnsi="Arial" w:cs="Arial"/>
          <w:color w:val="auto"/>
          <w:sz w:val="22"/>
          <w:szCs w:val="22"/>
        </w:rPr>
        <w:t xml:space="preserve">ürfen </w:t>
      </w:r>
      <w:r w:rsidRPr="00367B34">
        <w:rPr>
          <w:rFonts w:ascii="Arial" w:hAnsi="Arial" w:cs="Arial"/>
          <w:color w:val="auto"/>
          <w:sz w:val="22"/>
          <w:szCs w:val="22"/>
        </w:rPr>
        <w:t xml:space="preserve">aber </w:t>
      </w:r>
      <w:r w:rsidR="009B169C" w:rsidRPr="00367B34">
        <w:rPr>
          <w:rFonts w:ascii="Arial" w:hAnsi="Arial" w:cs="Arial"/>
          <w:i/>
          <w:iCs/>
          <w:color w:val="auto"/>
          <w:sz w:val="22"/>
          <w:szCs w:val="22"/>
        </w:rPr>
        <w:t xml:space="preserve">keine </w:t>
      </w:r>
      <w:r w:rsidR="009B169C" w:rsidRPr="00367B34">
        <w:rPr>
          <w:rFonts w:ascii="Arial" w:hAnsi="Arial" w:cs="Arial"/>
          <w:color w:val="auto"/>
          <w:sz w:val="22"/>
          <w:szCs w:val="22"/>
        </w:rPr>
        <w:t>Plombierungen oder Siegel verletzt werden</w:t>
      </w:r>
      <w:r w:rsidRPr="00367B34">
        <w:rPr>
          <w:rFonts w:ascii="Arial" w:hAnsi="Arial" w:cs="Arial"/>
          <w:color w:val="auto"/>
          <w:sz w:val="22"/>
          <w:szCs w:val="22"/>
        </w:rPr>
        <w:t>,</w:t>
      </w:r>
    </w:p>
    <w:p w14:paraId="3D9AAD00" w14:textId="6FB4F21A" w:rsidR="002C342C" w:rsidRPr="00367B34" w:rsidRDefault="00B56F4A" w:rsidP="00DF10E8">
      <w:pPr>
        <w:pStyle w:val="Default"/>
        <w:numPr>
          <w:ilvl w:val="0"/>
          <w:numId w:val="1"/>
        </w:numPr>
        <w:ind w:left="708"/>
        <w:rPr>
          <w:rFonts w:ascii="Arial" w:hAnsi="Arial" w:cs="Arial"/>
          <w:color w:val="auto"/>
          <w:sz w:val="22"/>
          <w:szCs w:val="22"/>
        </w:rPr>
      </w:pPr>
      <w:r w:rsidRPr="00367B34">
        <w:rPr>
          <w:rFonts w:ascii="Arial" w:hAnsi="Arial" w:cs="Arial"/>
          <w:color w:val="auto"/>
          <w:sz w:val="22"/>
          <w:szCs w:val="22"/>
        </w:rPr>
        <w:t>d</w:t>
      </w:r>
      <w:r w:rsidR="009B169C" w:rsidRPr="00367B34">
        <w:rPr>
          <w:rFonts w:ascii="Arial" w:hAnsi="Arial" w:cs="Arial"/>
          <w:color w:val="auto"/>
          <w:sz w:val="22"/>
          <w:szCs w:val="22"/>
        </w:rPr>
        <w:t>ie EWE Netz GmbH stellt für die Auslesung des Zählers keine Kommunikations-</w:t>
      </w:r>
      <w:r w:rsidR="002C342C" w:rsidRPr="00367B34">
        <w:rPr>
          <w:rFonts w:ascii="Arial" w:hAnsi="Arial" w:cs="Arial"/>
          <w:color w:val="auto"/>
          <w:sz w:val="22"/>
          <w:szCs w:val="22"/>
        </w:rPr>
        <w:br/>
      </w:r>
      <w:r w:rsidR="009B169C" w:rsidRPr="00367B34">
        <w:rPr>
          <w:rFonts w:ascii="Arial" w:hAnsi="Arial" w:cs="Arial"/>
          <w:color w:val="auto"/>
          <w:sz w:val="22"/>
          <w:szCs w:val="22"/>
        </w:rPr>
        <w:t>Module / Software sowie Support zur Verfügung.</w:t>
      </w:r>
    </w:p>
    <w:p w14:paraId="57D0C133" w14:textId="47909844" w:rsidR="002C342C" w:rsidRPr="00367B34" w:rsidRDefault="00B56F4A" w:rsidP="002C342C">
      <w:pPr>
        <w:pStyle w:val="Default"/>
        <w:numPr>
          <w:ilvl w:val="0"/>
          <w:numId w:val="1"/>
        </w:numPr>
        <w:rPr>
          <w:rFonts w:ascii="Arial" w:eastAsia="Times New Roman" w:hAnsi="Arial" w:cs="Arial"/>
          <w:sz w:val="22"/>
          <w:szCs w:val="22"/>
          <w:lang w:eastAsia="de-DE"/>
          <w14:ligatures w14:val="none"/>
        </w:rPr>
      </w:pPr>
      <w:r w:rsidRPr="00367B34">
        <w:rPr>
          <w:rFonts w:ascii="Arial" w:hAnsi="Arial" w:cs="Arial"/>
          <w:color w:val="auto"/>
          <w:sz w:val="22"/>
          <w:szCs w:val="22"/>
        </w:rPr>
        <w:t>b</w:t>
      </w:r>
      <w:r w:rsidR="009B169C" w:rsidRPr="00367B34">
        <w:rPr>
          <w:rFonts w:ascii="Arial" w:hAnsi="Arial" w:cs="Arial"/>
          <w:color w:val="auto"/>
          <w:sz w:val="22"/>
          <w:szCs w:val="22"/>
        </w:rPr>
        <w:t xml:space="preserve">ei einem Zählerwechsel kann es aufgrund fehlender Standardisierung zu einer </w:t>
      </w:r>
      <w:r w:rsidR="002C342C" w:rsidRPr="00367B34">
        <w:rPr>
          <w:rFonts w:ascii="Arial" w:hAnsi="Arial" w:cs="Arial"/>
          <w:color w:val="auto"/>
          <w:sz w:val="22"/>
          <w:szCs w:val="22"/>
        </w:rPr>
        <w:t xml:space="preserve">  </w:t>
      </w:r>
      <w:r w:rsidR="002C342C" w:rsidRPr="00367B34">
        <w:rPr>
          <w:rFonts w:ascii="Arial" w:hAnsi="Arial" w:cs="Arial"/>
          <w:color w:val="auto"/>
          <w:sz w:val="22"/>
          <w:szCs w:val="22"/>
        </w:rPr>
        <w:br/>
      </w:r>
      <w:r w:rsidR="009B169C" w:rsidRPr="00367B34">
        <w:rPr>
          <w:rFonts w:ascii="Arial" w:hAnsi="Arial" w:cs="Arial"/>
          <w:color w:val="auto"/>
          <w:sz w:val="22"/>
          <w:szCs w:val="22"/>
        </w:rPr>
        <w:t>Änderung der Schnittstelle kommen.</w:t>
      </w:r>
    </w:p>
    <w:p w14:paraId="2CDD7B9D" w14:textId="350F5370" w:rsidR="009B169C" w:rsidRPr="00367B34" w:rsidRDefault="00B56F4A" w:rsidP="002C342C">
      <w:pPr>
        <w:pStyle w:val="Default"/>
        <w:numPr>
          <w:ilvl w:val="0"/>
          <w:numId w:val="1"/>
        </w:numPr>
        <w:rPr>
          <w:rFonts w:ascii="Arial" w:eastAsia="Times New Roman" w:hAnsi="Arial" w:cs="Arial"/>
          <w:sz w:val="22"/>
          <w:szCs w:val="22"/>
          <w:lang w:eastAsia="de-DE"/>
          <w14:ligatures w14:val="none"/>
        </w:rPr>
      </w:pPr>
      <w:r w:rsidRPr="00367B34">
        <w:rPr>
          <w:rFonts w:ascii="Arial" w:hAnsi="Arial" w:cs="Arial"/>
          <w:color w:val="auto"/>
          <w:sz w:val="22"/>
          <w:szCs w:val="22"/>
        </w:rPr>
        <w:t>d</w:t>
      </w:r>
      <w:r w:rsidR="009B169C" w:rsidRPr="00367B34">
        <w:rPr>
          <w:rFonts w:ascii="Arial" w:hAnsi="Arial" w:cs="Arial"/>
          <w:color w:val="auto"/>
          <w:sz w:val="22"/>
          <w:szCs w:val="22"/>
        </w:rPr>
        <w:t xml:space="preserve">ie PIN Nr. zur Freischaltung der historischen Werte (1, 7, 30, 365 und 730 Tage) </w:t>
      </w:r>
      <w:r w:rsidR="002C342C" w:rsidRPr="00367B34">
        <w:rPr>
          <w:rFonts w:ascii="Arial" w:hAnsi="Arial" w:cs="Arial"/>
          <w:color w:val="auto"/>
          <w:sz w:val="22"/>
          <w:szCs w:val="22"/>
        </w:rPr>
        <w:br/>
      </w:r>
      <w:r w:rsidR="009B169C" w:rsidRPr="00367B34">
        <w:rPr>
          <w:rFonts w:ascii="Arial" w:hAnsi="Arial" w:cs="Arial"/>
          <w:color w:val="auto"/>
          <w:sz w:val="22"/>
          <w:szCs w:val="22"/>
        </w:rPr>
        <w:t xml:space="preserve">und der aktuellen Leistung kann mit Angabe des Kundennamens, der </w:t>
      </w:r>
      <w:r w:rsidR="002C342C" w:rsidRPr="00367B34">
        <w:rPr>
          <w:rFonts w:ascii="Arial" w:hAnsi="Arial" w:cs="Arial"/>
          <w:color w:val="auto"/>
          <w:sz w:val="22"/>
          <w:szCs w:val="22"/>
        </w:rPr>
        <w:br/>
      </w:r>
      <w:r w:rsidR="009B169C" w:rsidRPr="00367B34">
        <w:rPr>
          <w:rFonts w:ascii="Arial" w:hAnsi="Arial" w:cs="Arial"/>
          <w:color w:val="auto"/>
          <w:sz w:val="22"/>
          <w:szCs w:val="22"/>
        </w:rPr>
        <w:t>Zählernummer und der Kundennummer über info@ewe-netz.de angefordert werden.</w:t>
      </w:r>
    </w:p>
    <w:p w14:paraId="5CCD7EEA" w14:textId="77777777" w:rsidR="009B169C" w:rsidRPr="00367B34" w:rsidRDefault="009B169C" w:rsidP="009B169C">
      <w:pPr>
        <w:spacing w:after="0" w:line="240" w:lineRule="auto"/>
        <w:rPr>
          <w:rFonts w:eastAsia="Times New Roman" w:cs="Arial"/>
          <w:kern w:val="0"/>
          <w:lang w:eastAsia="de-DE"/>
          <w14:ligatures w14:val="none"/>
        </w:rPr>
      </w:pPr>
    </w:p>
    <w:p w14:paraId="5A407BBA" w14:textId="2CE85A49" w:rsidR="00A96888" w:rsidRPr="00367B34" w:rsidRDefault="00BC4AC1" w:rsidP="00A96888">
      <w:pPr>
        <w:spacing w:after="0" w:line="240" w:lineRule="auto"/>
        <w:rPr>
          <w:rFonts w:eastAsia="Times New Roman" w:cs="Arial"/>
          <w:kern w:val="0"/>
          <w:lang w:eastAsia="de-DE"/>
          <w14:ligatures w14:val="none"/>
        </w:rPr>
      </w:pPr>
      <w:r w:rsidRPr="00367B34">
        <w:rPr>
          <w:rFonts w:eastAsia="Times New Roman" w:cs="Arial"/>
          <w:kern w:val="0"/>
          <w:lang w:eastAsia="de-DE"/>
          <w14:ligatures w14:val="none"/>
        </w:rPr>
        <w:t xml:space="preserve">Neben der </w:t>
      </w:r>
      <w:r w:rsidRPr="00367B34">
        <w:rPr>
          <w:rFonts w:eastAsia="Times New Roman" w:cs="Arial"/>
          <w:b/>
          <w:bCs/>
          <w:color w:val="C00000"/>
          <w:kern w:val="0"/>
          <w:lang w:eastAsia="de-DE"/>
          <w14:ligatures w14:val="none"/>
        </w:rPr>
        <w:t>PIN</w:t>
      </w:r>
      <w:r w:rsidRPr="00367B34">
        <w:rPr>
          <w:rFonts w:eastAsia="Times New Roman" w:cs="Arial"/>
          <w:kern w:val="0"/>
          <w:lang w:eastAsia="de-DE"/>
          <w14:ligatures w14:val="none"/>
        </w:rPr>
        <w:t xml:space="preserve"> </w:t>
      </w:r>
      <w:r w:rsidR="009B169C" w:rsidRPr="00367B34">
        <w:rPr>
          <w:rFonts w:eastAsia="Times New Roman" w:cs="Arial"/>
          <w:kern w:val="0"/>
          <w:lang w:eastAsia="de-DE"/>
          <w14:ligatures w14:val="none"/>
        </w:rPr>
        <w:t>benötigen</w:t>
      </w:r>
      <w:r w:rsidRPr="00367B34">
        <w:rPr>
          <w:rFonts w:eastAsia="Times New Roman" w:cs="Arial"/>
          <w:kern w:val="0"/>
          <w:lang w:eastAsia="de-DE"/>
          <w14:ligatures w14:val="none"/>
        </w:rPr>
        <w:t xml:space="preserve"> Sie</w:t>
      </w:r>
      <w:r w:rsidR="009B169C" w:rsidRPr="00367B34">
        <w:rPr>
          <w:rFonts w:eastAsia="Times New Roman" w:cs="Arial"/>
          <w:kern w:val="0"/>
          <w:lang w:eastAsia="de-DE"/>
          <w14:ligatures w14:val="none"/>
        </w:rPr>
        <w:t xml:space="preserve">, damit Ihr elektronischer Stromzähler die Zusatzfunktionen freischaltet, </w:t>
      </w:r>
    </w:p>
    <w:p w14:paraId="1A818E83" w14:textId="618257B6" w:rsidR="009B169C" w:rsidRPr="00367B34" w:rsidRDefault="009B169C" w:rsidP="00565C02">
      <w:pPr>
        <w:pStyle w:val="Listenabsatz"/>
        <w:numPr>
          <w:ilvl w:val="0"/>
          <w:numId w:val="3"/>
        </w:numPr>
        <w:spacing w:after="0" w:line="240" w:lineRule="auto"/>
        <w:rPr>
          <w:rFonts w:eastAsia="Times New Roman" w:cs="Arial"/>
          <w:kern w:val="0"/>
          <w:lang w:eastAsia="de-DE"/>
          <w14:ligatures w14:val="none"/>
        </w:rPr>
      </w:pPr>
      <w:r w:rsidRPr="00367B34">
        <w:rPr>
          <w:rFonts w:eastAsia="Times New Roman" w:cs="Arial"/>
          <w:kern w:val="0"/>
          <w:lang w:eastAsia="de-DE"/>
          <w14:ligatures w14:val="none"/>
        </w:rPr>
        <w:t>eine kleine</w:t>
      </w:r>
      <w:r w:rsidRPr="00367B34">
        <w:rPr>
          <w:rFonts w:eastAsia="Times New Roman" w:cs="Arial"/>
          <w:b/>
          <w:bCs/>
          <w:kern w:val="0"/>
          <w:lang w:eastAsia="de-DE"/>
          <w14:ligatures w14:val="none"/>
        </w:rPr>
        <w:t xml:space="preserve"> </w:t>
      </w:r>
      <w:r w:rsidRPr="00367B34">
        <w:rPr>
          <w:rFonts w:eastAsia="Times New Roman" w:cs="Arial"/>
          <w:b/>
          <w:bCs/>
          <w:color w:val="C00000"/>
          <w:kern w:val="0"/>
          <w:lang w:eastAsia="de-DE"/>
          <w14:ligatures w14:val="none"/>
        </w:rPr>
        <w:t>Taschenlampe</w:t>
      </w:r>
      <w:r w:rsidR="00A96888" w:rsidRPr="00367B34">
        <w:rPr>
          <w:rFonts w:eastAsia="Times New Roman" w:cs="Arial"/>
          <w:kern w:val="0"/>
          <w:lang w:eastAsia="de-DE"/>
          <w14:ligatures w14:val="none"/>
        </w:rPr>
        <w:t>, denn</w:t>
      </w:r>
      <w:r w:rsidR="00A96888" w:rsidRPr="00367B34">
        <w:rPr>
          <w:rFonts w:eastAsia="Times New Roman" w:cs="Arial"/>
          <w:b/>
          <w:bCs/>
          <w:kern w:val="0"/>
          <w:lang w:eastAsia="de-DE"/>
          <w14:ligatures w14:val="none"/>
        </w:rPr>
        <w:t xml:space="preserve"> </w:t>
      </w:r>
      <w:r w:rsidR="00A96888" w:rsidRPr="00367B34">
        <w:rPr>
          <w:rFonts w:eastAsia="Times New Roman" w:cs="Arial"/>
          <w:kern w:val="0"/>
          <w:lang w:eastAsia="de-DE"/>
          <w14:ligatures w14:val="none"/>
        </w:rPr>
        <w:t>d</w:t>
      </w:r>
      <w:r w:rsidRPr="00367B34">
        <w:rPr>
          <w:rFonts w:eastAsia="Times New Roman" w:cs="Arial"/>
          <w:kern w:val="0"/>
          <w:lang w:eastAsia="de-DE"/>
          <w14:ligatures w14:val="none"/>
        </w:rPr>
        <w:t>ie moderne Messeinrichtung (</w:t>
      </w:r>
      <w:proofErr w:type="spellStart"/>
      <w:r w:rsidRPr="00367B34">
        <w:rPr>
          <w:rFonts w:eastAsia="Times New Roman" w:cs="Arial"/>
          <w:kern w:val="0"/>
          <w:lang w:eastAsia="de-DE"/>
          <w14:ligatures w14:val="none"/>
        </w:rPr>
        <w:t>mME</w:t>
      </w:r>
      <w:proofErr w:type="spellEnd"/>
      <w:r w:rsidRPr="00367B34">
        <w:rPr>
          <w:rFonts w:eastAsia="Times New Roman" w:cs="Arial"/>
          <w:kern w:val="0"/>
          <w:lang w:eastAsia="de-DE"/>
          <w14:ligatures w14:val="none"/>
        </w:rPr>
        <w:t>) verfügt über einen integrierten Sensor, der auf Licht reagiert</w:t>
      </w:r>
      <w:r w:rsidR="00B56F4A" w:rsidRPr="00367B34">
        <w:rPr>
          <w:rFonts w:eastAsia="Times New Roman" w:cs="Arial"/>
          <w:kern w:val="0"/>
          <w:lang w:eastAsia="de-DE"/>
          <w14:ligatures w14:val="none"/>
        </w:rPr>
        <w:t>,</w:t>
      </w:r>
    </w:p>
    <w:p w14:paraId="073C5355" w14:textId="61A4E244" w:rsidR="008618C0" w:rsidRPr="00367B34" w:rsidRDefault="00BC4AC1" w:rsidP="002C342C">
      <w:pPr>
        <w:pStyle w:val="Listenabsatz"/>
        <w:numPr>
          <w:ilvl w:val="0"/>
          <w:numId w:val="3"/>
        </w:numPr>
        <w:spacing w:after="0" w:line="240" w:lineRule="auto"/>
        <w:rPr>
          <w:rFonts w:eastAsia="Times New Roman" w:cs="Arial"/>
          <w:kern w:val="0"/>
          <w:lang w:eastAsia="de-DE"/>
          <w14:ligatures w14:val="none"/>
        </w:rPr>
      </w:pPr>
      <w:r w:rsidRPr="00367B34">
        <w:rPr>
          <w:rFonts w:eastAsia="Times New Roman" w:cs="Arial"/>
          <w:kern w:val="0"/>
          <w:lang w:eastAsia="de-DE"/>
          <w14:ligatures w14:val="none"/>
        </w:rPr>
        <w:t>e</w:t>
      </w:r>
      <w:r w:rsidR="00A96888" w:rsidRPr="00367B34">
        <w:rPr>
          <w:rFonts w:eastAsia="Times New Roman" w:cs="Arial"/>
          <w:kern w:val="0"/>
          <w:lang w:eastAsia="de-DE"/>
          <w14:ligatures w14:val="none"/>
        </w:rPr>
        <w:t xml:space="preserve">ine </w:t>
      </w:r>
      <w:r w:rsidR="00A96888" w:rsidRPr="00367B34">
        <w:rPr>
          <w:rFonts w:eastAsia="Times New Roman" w:cs="Arial"/>
          <w:b/>
          <w:bCs/>
          <w:color w:val="C00000"/>
          <w:kern w:val="0"/>
          <w:lang w:eastAsia="de-DE"/>
          <w14:ligatures w14:val="none"/>
        </w:rPr>
        <w:t>Betriebsanleitung</w:t>
      </w:r>
      <w:r w:rsidR="00A96888" w:rsidRPr="00367B34">
        <w:rPr>
          <w:rFonts w:eastAsia="Times New Roman" w:cs="Arial"/>
          <w:kern w:val="0"/>
          <w:lang w:eastAsia="de-DE"/>
          <w14:ligatures w14:val="none"/>
        </w:rPr>
        <w:t xml:space="preserve"> wie vorzugehen ist</w:t>
      </w:r>
      <w:r w:rsidR="00B56F4A" w:rsidRPr="00367B34">
        <w:rPr>
          <w:rFonts w:eastAsia="Times New Roman" w:cs="Arial"/>
          <w:kern w:val="0"/>
          <w:lang w:eastAsia="de-DE"/>
          <w14:ligatures w14:val="none"/>
        </w:rPr>
        <w:t>, und</w:t>
      </w:r>
    </w:p>
    <w:p w14:paraId="7C83628E" w14:textId="310C4619" w:rsidR="00A96888" w:rsidRPr="00367B34" w:rsidRDefault="00BC4AC1" w:rsidP="002C342C">
      <w:pPr>
        <w:pStyle w:val="Listenabsatz"/>
        <w:numPr>
          <w:ilvl w:val="0"/>
          <w:numId w:val="3"/>
        </w:numPr>
        <w:spacing w:after="0" w:line="240" w:lineRule="auto"/>
        <w:rPr>
          <w:rFonts w:eastAsia="Times New Roman" w:cs="Arial"/>
          <w:b/>
          <w:bCs/>
          <w:color w:val="C00000"/>
          <w:kern w:val="0"/>
          <w:lang w:eastAsia="de-DE"/>
          <w14:ligatures w14:val="none"/>
        </w:rPr>
      </w:pPr>
      <w:r w:rsidRPr="00367B34">
        <w:rPr>
          <w:rFonts w:eastAsia="Times New Roman" w:cs="Arial"/>
          <w:kern w:val="0"/>
          <w:lang w:eastAsia="de-DE"/>
          <w14:ligatures w14:val="none"/>
        </w:rPr>
        <w:t>v</w:t>
      </w:r>
      <w:r w:rsidR="00A96888" w:rsidRPr="00367B34">
        <w:rPr>
          <w:rFonts w:eastAsia="Times New Roman" w:cs="Arial"/>
          <w:kern w:val="0"/>
          <w:lang w:eastAsia="de-DE"/>
          <w14:ligatures w14:val="none"/>
        </w:rPr>
        <w:t xml:space="preserve">iel </w:t>
      </w:r>
      <w:r w:rsidR="00A96888" w:rsidRPr="00367B34">
        <w:rPr>
          <w:rFonts w:eastAsia="Times New Roman" w:cs="Arial"/>
          <w:b/>
          <w:bCs/>
          <w:color w:val="C00000"/>
          <w:kern w:val="0"/>
          <w:lang w:eastAsia="de-DE"/>
          <w14:ligatures w14:val="none"/>
        </w:rPr>
        <w:t>Fingerspitzengefühl</w:t>
      </w:r>
      <w:r w:rsidR="00A96888" w:rsidRPr="00367B34">
        <w:rPr>
          <w:rFonts w:eastAsia="Times New Roman" w:cs="Arial"/>
          <w:kern w:val="0"/>
          <w:lang w:eastAsia="de-DE"/>
          <w14:ligatures w14:val="none"/>
        </w:rPr>
        <w:t xml:space="preserve"> und </w:t>
      </w:r>
      <w:r w:rsidR="00A96888" w:rsidRPr="00367B34">
        <w:rPr>
          <w:rFonts w:eastAsia="Times New Roman" w:cs="Arial"/>
          <w:b/>
          <w:bCs/>
          <w:color w:val="C00000"/>
          <w:kern w:val="0"/>
          <w:lang w:eastAsia="de-DE"/>
          <w14:ligatures w14:val="none"/>
        </w:rPr>
        <w:t>Geduld</w:t>
      </w:r>
    </w:p>
    <w:p w14:paraId="592A2F3D" w14:textId="77777777" w:rsidR="00A96888" w:rsidRPr="00367B34" w:rsidRDefault="00A96888" w:rsidP="00A96888">
      <w:pPr>
        <w:spacing w:after="0" w:line="240" w:lineRule="auto"/>
        <w:rPr>
          <w:rFonts w:eastAsia="Times New Roman" w:cs="Arial"/>
          <w:kern w:val="0"/>
          <w:lang w:eastAsia="de-DE"/>
          <w14:ligatures w14:val="none"/>
        </w:rPr>
      </w:pPr>
    </w:p>
    <w:p w14:paraId="48D4DBDE" w14:textId="606BB8EE" w:rsidR="00B56F4A" w:rsidRPr="00367B34" w:rsidRDefault="00A96888">
      <w:pPr>
        <w:rPr>
          <w:rFonts w:cs="Arial"/>
        </w:rPr>
      </w:pPr>
      <w:r w:rsidRPr="00367B34">
        <w:rPr>
          <w:rFonts w:cs="Arial"/>
        </w:rPr>
        <w:t>Beispiel</w:t>
      </w:r>
      <w:r w:rsidR="00B56F4A" w:rsidRPr="00367B34">
        <w:rPr>
          <w:rFonts w:cs="Arial"/>
        </w:rPr>
        <w:t>:</w:t>
      </w:r>
      <w:r w:rsidRPr="00367B34">
        <w:rPr>
          <w:rFonts w:cs="Arial"/>
        </w:rPr>
        <w:t xml:space="preserve"> Betriebsanleitung </w:t>
      </w:r>
      <w:r w:rsidR="00B56F4A" w:rsidRPr="00367B34">
        <w:rPr>
          <w:rFonts w:cs="Arial"/>
        </w:rPr>
        <w:t xml:space="preserve">der EWE- Netz – hier der Link:    </w:t>
      </w:r>
      <w:hyperlink r:id="rId6" w:history="1">
        <w:proofErr w:type="spellStart"/>
        <w:r w:rsidR="00B56F4A" w:rsidRPr="00367B34">
          <w:rPr>
            <w:rStyle w:val="Hyperlink"/>
            <w:rFonts w:cs="Arial"/>
          </w:rPr>
          <w:t>ewe-netz_bedienungsanleitung</w:t>
        </w:r>
        <w:proofErr w:type="spellEnd"/>
      </w:hyperlink>
    </w:p>
    <w:sectPr w:rsidR="00B56F4A" w:rsidRPr="00367B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attenfallVoiceBook">
    <w:altName w:val="VattenfallVoiceBook"/>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D7E2E"/>
    <w:multiLevelType w:val="hybridMultilevel"/>
    <w:tmpl w:val="EFA8A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E012B7"/>
    <w:multiLevelType w:val="hybridMultilevel"/>
    <w:tmpl w:val="4232C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AB2E68"/>
    <w:multiLevelType w:val="hybridMultilevel"/>
    <w:tmpl w:val="F5D82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2F3574"/>
    <w:multiLevelType w:val="hybridMultilevel"/>
    <w:tmpl w:val="A82AD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C2024A"/>
    <w:multiLevelType w:val="hybridMultilevel"/>
    <w:tmpl w:val="75B888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0974169">
    <w:abstractNumId w:val="4"/>
  </w:num>
  <w:num w:numId="2" w16cid:durableId="1275596211">
    <w:abstractNumId w:val="1"/>
  </w:num>
  <w:num w:numId="3" w16cid:durableId="1642225484">
    <w:abstractNumId w:val="0"/>
  </w:num>
  <w:num w:numId="4" w16cid:durableId="2033912988">
    <w:abstractNumId w:val="3"/>
  </w:num>
  <w:num w:numId="5" w16cid:durableId="1997951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9C"/>
    <w:rsid w:val="000A40E3"/>
    <w:rsid w:val="0025192D"/>
    <w:rsid w:val="002C342C"/>
    <w:rsid w:val="00367B34"/>
    <w:rsid w:val="00525AB5"/>
    <w:rsid w:val="005A615F"/>
    <w:rsid w:val="008618C0"/>
    <w:rsid w:val="008A731A"/>
    <w:rsid w:val="00994CFD"/>
    <w:rsid w:val="009B169C"/>
    <w:rsid w:val="00A945DA"/>
    <w:rsid w:val="00A96888"/>
    <w:rsid w:val="00B00483"/>
    <w:rsid w:val="00B56F4A"/>
    <w:rsid w:val="00BC4A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D425"/>
  <w15:chartTrackingRefBased/>
  <w15:docId w15:val="{B577CD04-0A72-4833-808D-DBC4C025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B1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B1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B16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B16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B169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B16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B169C"/>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B169C"/>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B169C"/>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16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B16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B169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B169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B169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B169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B169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B169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B169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B1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16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B16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B169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B16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B169C"/>
    <w:rPr>
      <w:i/>
      <w:iCs/>
      <w:color w:val="404040" w:themeColor="text1" w:themeTint="BF"/>
    </w:rPr>
  </w:style>
  <w:style w:type="paragraph" w:styleId="Listenabsatz">
    <w:name w:val="List Paragraph"/>
    <w:basedOn w:val="Standard"/>
    <w:uiPriority w:val="34"/>
    <w:qFormat/>
    <w:rsid w:val="009B169C"/>
    <w:pPr>
      <w:ind w:left="720"/>
      <w:contextualSpacing/>
    </w:pPr>
  </w:style>
  <w:style w:type="character" w:styleId="IntensiveHervorhebung">
    <w:name w:val="Intense Emphasis"/>
    <w:basedOn w:val="Absatz-Standardschriftart"/>
    <w:uiPriority w:val="21"/>
    <w:qFormat/>
    <w:rsid w:val="009B169C"/>
    <w:rPr>
      <w:i/>
      <w:iCs/>
      <w:color w:val="0F4761" w:themeColor="accent1" w:themeShade="BF"/>
    </w:rPr>
  </w:style>
  <w:style w:type="paragraph" w:styleId="IntensivesZitat">
    <w:name w:val="Intense Quote"/>
    <w:basedOn w:val="Standard"/>
    <w:next w:val="Standard"/>
    <w:link w:val="IntensivesZitatZchn"/>
    <w:uiPriority w:val="30"/>
    <w:qFormat/>
    <w:rsid w:val="009B1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B169C"/>
    <w:rPr>
      <w:i/>
      <w:iCs/>
      <w:color w:val="0F4761" w:themeColor="accent1" w:themeShade="BF"/>
    </w:rPr>
  </w:style>
  <w:style w:type="character" w:styleId="IntensiverVerweis">
    <w:name w:val="Intense Reference"/>
    <w:basedOn w:val="Absatz-Standardschriftart"/>
    <w:uiPriority w:val="32"/>
    <w:qFormat/>
    <w:rsid w:val="009B169C"/>
    <w:rPr>
      <w:b/>
      <w:bCs/>
      <w:smallCaps/>
      <w:color w:val="0F4761" w:themeColor="accent1" w:themeShade="BF"/>
      <w:spacing w:val="5"/>
    </w:rPr>
  </w:style>
  <w:style w:type="paragraph" w:customStyle="1" w:styleId="Default">
    <w:name w:val="Default"/>
    <w:rsid w:val="009B169C"/>
    <w:pPr>
      <w:autoSpaceDE w:val="0"/>
      <w:autoSpaceDN w:val="0"/>
      <w:adjustRightInd w:val="0"/>
      <w:spacing w:after="0" w:line="240" w:lineRule="auto"/>
    </w:pPr>
    <w:rPr>
      <w:rFonts w:ascii="Calibri" w:hAnsi="Calibri" w:cs="Calibri"/>
      <w:color w:val="000000"/>
      <w:kern w:val="0"/>
      <w:sz w:val="24"/>
      <w:szCs w:val="24"/>
    </w:rPr>
  </w:style>
  <w:style w:type="character" w:customStyle="1" w:styleId="A4">
    <w:name w:val="A4"/>
    <w:uiPriority w:val="99"/>
    <w:rsid w:val="00BC4AC1"/>
    <w:rPr>
      <w:rFonts w:cs="VattenfallVoiceBook"/>
      <w:color w:val="191817"/>
      <w:sz w:val="16"/>
      <w:szCs w:val="16"/>
    </w:rPr>
  </w:style>
  <w:style w:type="character" w:styleId="Hyperlink">
    <w:name w:val="Hyperlink"/>
    <w:basedOn w:val="Absatz-Standardschriftart"/>
    <w:uiPriority w:val="99"/>
    <w:unhideWhenUsed/>
    <w:rsid w:val="00525AB5"/>
    <w:rPr>
      <w:color w:val="467886" w:themeColor="hyperlink"/>
      <w:u w:val="single"/>
    </w:rPr>
  </w:style>
  <w:style w:type="character" w:styleId="NichtaufgelsteErwhnung">
    <w:name w:val="Unresolved Mention"/>
    <w:basedOn w:val="Absatz-Standardschriftart"/>
    <w:uiPriority w:val="99"/>
    <w:semiHidden/>
    <w:unhideWhenUsed/>
    <w:rsid w:val="00525AB5"/>
    <w:rPr>
      <w:color w:val="605E5C"/>
      <w:shd w:val="clear" w:color="auto" w:fill="E1DFDD"/>
    </w:rPr>
  </w:style>
  <w:style w:type="character" w:styleId="BesuchterLink">
    <w:name w:val="FollowedHyperlink"/>
    <w:basedOn w:val="Absatz-Standardschriftart"/>
    <w:uiPriority w:val="99"/>
    <w:semiHidden/>
    <w:unhideWhenUsed/>
    <w:rsid w:val="00B56F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69976">
      <w:bodyDiv w:val="1"/>
      <w:marLeft w:val="0"/>
      <w:marRight w:val="0"/>
      <w:marTop w:val="0"/>
      <w:marBottom w:val="0"/>
      <w:divBdr>
        <w:top w:val="none" w:sz="0" w:space="0" w:color="auto"/>
        <w:left w:val="none" w:sz="0" w:space="0" w:color="auto"/>
        <w:bottom w:val="none" w:sz="0" w:space="0" w:color="auto"/>
        <w:right w:val="none" w:sz="0" w:space="0" w:color="auto"/>
      </w:divBdr>
      <w:divsChild>
        <w:div w:id="1324623259">
          <w:marLeft w:val="0"/>
          <w:marRight w:val="0"/>
          <w:marTop w:val="0"/>
          <w:marBottom w:val="0"/>
          <w:divBdr>
            <w:top w:val="none" w:sz="0" w:space="0" w:color="auto"/>
            <w:left w:val="none" w:sz="0" w:space="0" w:color="auto"/>
            <w:bottom w:val="none" w:sz="0" w:space="0" w:color="auto"/>
            <w:right w:val="none" w:sz="0" w:space="0" w:color="auto"/>
          </w:divBdr>
          <w:divsChild>
            <w:div w:id="549919087">
              <w:marLeft w:val="0"/>
              <w:marRight w:val="0"/>
              <w:marTop w:val="0"/>
              <w:marBottom w:val="0"/>
              <w:divBdr>
                <w:top w:val="none" w:sz="0" w:space="0" w:color="auto"/>
                <w:left w:val="none" w:sz="0" w:space="0" w:color="auto"/>
                <w:bottom w:val="none" w:sz="0" w:space="0" w:color="auto"/>
                <w:right w:val="none" w:sz="0" w:space="0" w:color="auto"/>
              </w:divBdr>
              <w:divsChild>
                <w:div w:id="11307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07255">
          <w:marLeft w:val="0"/>
          <w:marRight w:val="0"/>
          <w:marTop w:val="0"/>
          <w:marBottom w:val="0"/>
          <w:divBdr>
            <w:top w:val="none" w:sz="0" w:space="0" w:color="auto"/>
            <w:left w:val="none" w:sz="0" w:space="0" w:color="auto"/>
            <w:bottom w:val="none" w:sz="0" w:space="0" w:color="auto"/>
            <w:right w:val="none" w:sz="0" w:space="0" w:color="auto"/>
          </w:divBdr>
          <w:divsChild>
            <w:div w:id="2032797310">
              <w:marLeft w:val="0"/>
              <w:marRight w:val="0"/>
              <w:marTop w:val="0"/>
              <w:marBottom w:val="0"/>
              <w:divBdr>
                <w:top w:val="none" w:sz="0" w:space="0" w:color="auto"/>
                <w:left w:val="none" w:sz="0" w:space="0" w:color="auto"/>
                <w:bottom w:val="none" w:sz="0" w:space="0" w:color="auto"/>
                <w:right w:val="none" w:sz="0" w:space="0" w:color="auto"/>
              </w:divBdr>
              <w:divsChild>
                <w:div w:id="1867979758">
                  <w:marLeft w:val="0"/>
                  <w:marRight w:val="0"/>
                  <w:marTop w:val="0"/>
                  <w:marBottom w:val="0"/>
                  <w:divBdr>
                    <w:top w:val="none" w:sz="0" w:space="0" w:color="auto"/>
                    <w:left w:val="none" w:sz="0" w:space="0" w:color="auto"/>
                    <w:bottom w:val="none" w:sz="0" w:space="0" w:color="auto"/>
                    <w:right w:val="none" w:sz="0" w:space="0" w:color="auto"/>
                  </w:divBdr>
                  <w:divsChild>
                    <w:div w:id="409429686">
                      <w:marLeft w:val="0"/>
                      <w:marRight w:val="0"/>
                      <w:marTop w:val="0"/>
                      <w:marBottom w:val="0"/>
                      <w:divBdr>
                        <w:top w:val="none" w:sz="0" w:space="0" w:color="auto"/>
                        <w:left w:val="none" w:sz="0" w:space="0" w:color="auto"/>
                        <w:bottom w:val="none" w:sz="0" w:space="0" w:color="auto"/>
                        <w:right w:val="none" w:sz="0" w:space="0" w:color="auto"/>
                      </w:divBdr>
                      <w:divsChild>
                        <w:div w:id="1156268170">
                          <w:marLeft w:val="0"/>
                          <w:marRight w:val="0"/>
                          <w:marTop w:val="0"/>
                          <w:marBottom w:val="0"/>
                          <w:divBdr>
                            <w:top w:val="none" w:sz="0" w:space="0" w:color="auto"/>
                            <w:left w:val="none" w:sz="0" w:space="0" w:color="auto"/>
                            <w:bottom w:val="none" w:sz="0" w:space="0" w:color="auto"/>
                            <w:right w:val="none" w:sz="0" w:space="0" w:color="auto"/>
                          </w:divBdr>
                          <w:divsChild>
                            <w:div w:id="13212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t&amp;source=web&amp;rct=j&amp;opi=89978449&amp;url=https://www.ewe-netz.de/-/media/ewe-netz/downloads/2019_02_01_sd_bedienungsanleitung_mme_2019.pdf&amp;ved=2ahUKEwjf3OPNuYWHAxWB9gIHHYikD9gQFnoECCEQAQ&amp;usg=AOvVaw25XFsnf5kSTDs0BKlMjM4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Hinrichs</dc:creator>
  <cp:keywords/>
  <dc:description/>
  <cp:lastModifiedBy>Günter Hinrichs</cp:lastModifiedBy>
  <cp:revision>4</cp:revision>
  <dcterms:created xsi:type="dcterms:W3CDTF">2024-07-01T07:47:00Z</dcterms:created>
  <dcterms:modified xsi:type="dcterms:W3CDTF">2025-11-17T13:36:00Z</dcterms:modified>
</cp:coreProperties>
</file>