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C104" w14:textId="3E9A9329" w:rsidR="00064386" w:rsidRPr="00064386" w:rsidRDefault="00064386" w:rsidP="00290D4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 w:rsidRPr="00064386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B7 – Sind elektrische Heizkörperthermostate sinnvoll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ab/>
        <w:t>update 07.11.2022</w:t>
      </w:r>
    </w:p>
    <w:p w14:paraId="57DCE6E7" w14:textId="3826E7EA" w:rsidR="00290D45" w:rsidRPr="00064386" w:rsidRDefault="00290D45" w:rsidP="00290D4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C00000"/>
          <w:kern w:val="36"/>
          <w:sz w:val="40"/>
          <w:szCs w:val="40"/>
          <w:lang w:eastAsia="de-DE"/>
        </w:rPr>
      </w:pPr>
      <w:r w:rsidRPr="00064386">
        <w:rPr>
          <w:rFonts w:eastAsia="Times New Roman" w:cstheme="minorHAnsi"/>
          <w:b/>
          <w:bCs/>
          <w:color w:val="C00000"/>
          <w:kern w:val="36"/>
          <w:sz w:val="40"/>
          <w:szCs w:val="40"/>
          <w:lang w:eastAsia="de-DE"/>
        </w:rPr>
        <w:t>Sind elektronische Heizkörperthermostate sinnvoll?</w:t>
      </w:r>
    </w:p>
    <w:p w14:paraId="69D0F82F" w14:textId="5672120E" w:rsidR="00C765CB" w:rsidRPr="00290D45" w:rsidRDefault="00290D45" w:rsidP="00C7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 durchschnittlicher Haushalt mit einer Wohnfläche von 100 m2 kann m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it elektronischen Heizkörperthermostaten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 zu 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 Prozent Heizenergie sparen. Das </w:t>
      </w:r>
      <w:r w:rsidR="00E20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sind ca. 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>13</w:t>
      </w:r>
      <w:r w:rsidR="00E205D7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Euro pro Jahr</w:t>
      </w:r>
      <w:r w:rsidR="00E205D7">
        <w:rPr>
          <w:rFonts w:ascii="Times New Roman" w:eastAsia="Times New Roman" w:hAnsi="Times New Roman" w:cs="Times New Roman"/>
          <w:sz w:val="24"/>
          <w:szCs w:val="24"/>
          <w:lang w:eastAsia="de-DE"/>
        </w:rPr>
        <w:t>, die sich mit wenig Aufwand und Kosten erreichen lässt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E205D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E205D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>Außerdem lässt sich damit der Wohnkomfort steigern</w:t>
      </w:r>
      <w:r w:rsidR="00E20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E205D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  - denn man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verg</w:t>
      </w:r>
      <w:r w:rsidR="00E205D7">
        <w:rPr>
          <w:rFonts w:ascii="Times New Roman" w:eastAsia="Times New Roman" w:hAnsi="Times New Roman" w:cs="Times New Roman"/>
          <w:sz w:val="24"/>
          <w:szCs w:val="24"/>
          <w:lang w:eastAsia="de-DE"/>
        </w:rPr>
        <w:t>isst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beim Lüften oder bei Abwesenheit </w:t>
      </w:r>
      <w:r w:rsidR="00E20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leicht 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>die Heizkörper herunter</w:t>
      </w:r>
      <w:r w:rsidR="00E20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 w:rsidR="00E20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205D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     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>regeln?</w:t>
      </w:r>
      <w:r w:rsidR="00E205D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  - und bestimmte 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Heizkörper sollten </w:t>
      </w:r>
      <w:r w:rsidR="00C765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konstant durchlaufen aber 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bereits vor dem </w:t>
      </w:r>
      <w:r w:rsidR="00C765C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    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Aufstehen oder vor Ihrer Heimkehr </w:t>
      </w:r>
      <w:r w:rsidR="00C765CB">
        <w:rPr>
          <w:rFonts w:ascii="Times New Roman" w:eastAsia="Times New Roman" w:hAnsi="Times New Roman" w:cs="Times New Roman"/>
          <w:sz w:val="24"/>
          <w:szCs w:val="24"/>
          <w:lang w:eastAsia="de-DE"/>
        </w:rPr>
        <w:t>warm sein.</w:t>
      </w:r>
    </w:p>
    <w:p w14:paraId="2F8874F0" w14:textId="77777777" w:rsidR="00C765CB" w:rsidRDefault="00290D45" w:rsidP="00290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0D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Geeignet</w:t>
      </w:r>
      <w:r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elektronische Heizkörperthermostate sowohl für Eigentümer als auch für Mieter. </w:t>
      </w:r>
    </w:p>
    <w:p w14:paraId="64D2C47A" w14:textId="4BBE9841" w:rsidR="00290D45" w:rsidRDefault="00402097" w:rsidP="00402097">
      <w:p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89E540" wp14:editId="7593D46B">
                <wp:simplePos x="0" y="0"/>
                <wp:positionH relativeFrom="column">
                  <wp:posOffset>3611245</wp:posOffset>
                </wp:positionH>
                <wp:positionV relativeFrom="paragraph">
                  <wp:posOffset>572135</wp:posOffset>
                </wp:positionV>
                <wp:extent cx="1854835" cy="2400300"/>
                <wp:effectExtent l="0" t="0" r="1206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D9B6" w14:textId="5764A881" w:rsidR="00402097" w:rsidRDefault="00402097" w:rsidP="004020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4DCA0" wp14:editId="7AD4844A">
                                  <wp:extent cx="1774508" cy="2263140"/>
                                  <wp:effectExtent l="0" t="0" r="0" b="381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088" cy="2275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9E5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4.35pt;margin-top:45.05pt;width:146.05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">
                <v:textbox>
                  <w:txbxContent>
                    <w:p w14:paraId="184FD9B6" w14:textId="5764A881" w:rsidR="00402097" w:rsidRDefault="00402097" w:rsidP="00402097">
                      <w:r>
                        <w:rPr>
                          <w:noProof/>
                        </w:rPr>
                        <w:drawing>
                          <wp:inline distT="0" distB="0" distL="0" distR="0" wp14:anchorId="3544DCA0" wp14:editId="7AD4844A">
                            <wp:extent cx="1774508" cy="2263140"/>
                            <wp:effectExtent l="0" t="0" r="0" b="381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4088" cy="2275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D375D" wp14:editId="6A6D09C2">
                <wp:simplePos x="0" y="0"/>
                <wp:positionH relativeFrom="margin">
                  <wp:posOffset>-635</wp:posOffset>
                </wp:positionH>
                <wp:positionV relativeFrom="paragraph">
                  <wp:posOffset>586740</wp:posOffset>
                </wp:positionV>
                <wp:extent cx="1577340" cy="23698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34064" w14:textId="63F36078" w:rsidR="00402097" w:rsidRDefault="00402097">
                            <w:r w:rsidRPr="00C765CB">
                              <w:rPr>
                                <w:noProof/>
                              </w:rPr>
                              <w:drawing>
                                <wp:inline distT="0" distB="0" distL="0" distR="0" wp14:anchorId="722A67C4" wp14:editId="60CB85D7">
                                  <wp:extent cx="1394460" cy="2276119"/>
                                  <wp:effectExtent l="0" t="0" r="0" b="0"/>
                                  <wp:docPr id="3" name="Grafik 3" descr="Ein Bild, das Uhr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Ein Bild, das Uhr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993" cy="2281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375D" id="_x0000_s1027" type="#_x0000_t202" style="position:absolute;margin-left:-.05pt;margin-top:46.2pt;width:124.2pt;height:18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">
                <v:textbox>
                  <w:txbxContent>
                    <w:p w14:paraId="12234064" w14:textId="63F36078" w:rsidR="00402097" w:rsidRDefault="00402097">
                      <w:r w:rsidRPr="00C765CB">
                        <w:rPr>
                          <w:noProof/>
                        </w:rPr>
                        <w:drawing>
                          <wp:inline distT="0" distB="0" distL="0" distR="0" wp14:anchorId="722A67C4" wp14:editId="60CB85D7">
                            <wp:extent cx="1394460" cy="2276119"/>
                            <wp:effectExtent l="0" t="0" r="0" b="0"/>
                            <wp:docPr id="3" name="Grafik 3" descr="Ein Bild, das Uhr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 descr="Ein Bild, das Uhr enthält.&#10;&#10;Automatisch generierte Beschreibu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993" cy="2281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D45" w:rsidRPr="00290D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Nicht geeignet</w:t>
      </w:r>
      <w:r w:rsidR="00290D45" w:rsidRPr="00290D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sie dagegen für reine Fußbodenheizungen. Bei Heizungen mit Raumthermostaten (wie zum Beispiel Gasetagenheizungen) sind sie nur in Räumen ohne Raumthermostat zu verwenden. </w:t>
      </w:r>
    </w:p>
    <w:p w14:paraId="1780F355" w14:textId="5BE446D0" w:rsidR="00290D45" w:rsidRDefault="00402097">
      <w:pPr>
        <w:rPr>
          <w:rFonts w:ascii="Times New Roman" w:hAnsi="Times New Roman" w:cs="Times New Roman"/>
          <w:sz w:val="24"/>
          <w:szCs w:val="24"/>
        </w:rPr>
      </w:pPr>
      <w:r w:rsidRPr="00402097">
        <w:rPr>
          <w:sz w:val="20"/>
          <w:szCs w:val="20"/>
        </w:rPr>
        <w:sym w:font="Wingdings" w:char="F0DF"/>
      </w:r>
      <w:r>
        <w:t xml:space="preserve">   </w:t>
      </w:r>
      <w:proofErr w:type="spellStart"/>
      <w:r w:rsidR="00C765CB" w:rsidRPr="00DF6672">
        <w:rPr>
          <w:rFonts w:ascii="Times New Roman" w:hAnsi="Times New Roman" w:cs="Times New Roman"/>
          <w:sz w:val="24"/>
          <w:szCs w:val="24"/>
        </w:rPr>
        <w:t>Eqiva</w:t>
      </w:r>
      <w:proofErr w:type="spellEnd"/>
      <w:r w:rsidR="00C765CB" w:rsidRPr="00DF6672">
        <w:rPr>
          <w:rFonts w:ascii="Times New Roman" w:hAnsi="Times New Roman" w:cs="Times New Roman"/>
          <w:sz w:val="24"/>
          <w:szCs w:val="24"/>
        </w:rPr>
        <w:t xml:space="preserve"> </w:t>
      </w:r>
      <w:r w:rsidRPr="00DF6672">
        <w:rPr>
          <w:rFonts w:ascii="Times New Roman" w:hAnsi="Times New Roman" w:cs="Times New Roman"/>
          <w:sz w:val="24"/>
          <w:szCs w:val="24"/>
        </w:rPr>
        <w:br/>
      </w:r>
      <w:r w:rsidR="00C765CB" w:rsidRPr="00DF6672">
        <w:rPr>
          <w:rFonts w:ascii="Times New Roman" w:hAnsi="Times New Roman" w:cs="Times New Roman"/>
          <w:sz w:val="24"/>
          <w:szCs w:val="24"/>
        </w:rPr>
        <w:t>Heizkörperthermostat</w:t>
      </w:r>
      <w:r w:rsidR="00C765CB" w:rsidRPr="00DF6672">
        <w:rPr>
          <w:rFonts w:ascii="Times New Roman" w:hAnsi="Times New Roman" w:cs="Times New Roman"/>
          <w:sz w:val="24"/>
          <w:szCs w:val="24"/>
        </w:rPr>
        <w:br/>
        <w:t>für ca. 20 Euro</w:t>
      </w:r>
    </w:p>
    <w:p w14:paraId="5F7D84C9" w14:textId="6D5BEA15" w:rsidR="00DF6672" w:rsidRDefault="00DF6672">
      <w:pPr>
        <w:rPr>
          <w:rFonts w:ascii="Times New Roman" w:hAnsi="Times New Roman" w:cs="Times New Roman"/>
          <w:sz w:val="24"/>
          <w:szCs w:val="24"/>
        </w:rPr>
      </w:pPr>
    </w:p>
    <w:p w14:paraId="7A302A60" w14:textId="24D6A3BB" w:rsidR="00DF6672" w:rsidRDefault="00DF6672">
      <w:pPr>
        <w:rPr>
          <w:rFonts w:ascii="Times New Roman" w:hAnsi="Times New Roman" w:cs="Times New Roman"/>
          <w:sz w:val="24"/>
          <w:szCs w:val="24"/>
        </w:rPr>
      </w:pPr>
    </w:p>
    <w:p w14:paraId="59540457" w14:textId="77777777" w:rsidR="00DF6672" w:rsidRPr="00DF6672" w:rsidRDefault="00DF6672">
      <w:pPr>
        <w:rPr>
          <w:rFonts w:ascii="Times New Roman" w:hAnsi="Times New Roman" w:cs="Times New Roman"/>
          <w:sz w:val="24"/>
          <w:szCs w:val="24"/>
        </w:rPr>
      </w:pPr>
    </w:p>
    <w:p w14:paraId="4162E305" w14:textId="5FF52DA0" w:rsidR="00DF6672" w:rsidRPr="00DF6672" w:rsidRDefault="00DF6672" w:rsidP="00DF6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  <w:t xml:space="preserve">                          Telekom </w:t>
      </w:r>
      <w:r w:rsidRPr="00DF6672"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  <w:sym w:font="Wingdings" w:char="F0E0"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  <w:br/>
        <w:t xml:space="preserve">                         </w:t>
      </w:r>
      <w:r w:rsidRPr="00DF6672"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  <w:t>SmartHome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  <w:br/>
        <w:t xml:space="preserve"> </w:t>
      </w:r>
      <w:r w:rsidRPr="00DF6672"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  <w:t xml:space="preserve">        </w:t>
      </w:r>
      <w:r w:rsidRPr="00DF6672"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  <w:t>Heizkörperthermostat</w:t>
      </w:r>
    </w:p>
    <w:p w14:paraId="71BADB3B" w14:textId="77777777" w:rsidR="00DF6672" w:rsidRPr="00DF6672" w:rsidRDefault="00DF6672">
      <w:pPr>
        <w:rPr>
          <w:rFonts w:ascii="Times New Roman" w:hAnsi="Times New Roman" w:cs="Times New Roman"/>
          <w:sz w:val="24"/>
          <w:szCs w:val="24"/>
        </w:rPr>
      </w:pPr>
    </w:p>
    <w:p w14:paraId="30CE7683" w14:textId="07375B6B" w:rsidR="00290D45" w:rsidRPr="00DF6672" w:rsidRDefault="00D412FF">
      <w:pPr>
        <w:rPr>
          <w:rFonts w:ascii="Times New Roman" w:hAnsi="Times New Roman" w:cs="Times New Roman"/>
          <w:sz w:val="24"/>
          <w:szCs w:val="24"/>
        </w:rPr>
      </w:pPr>
      <w:r w:rsidRPr="00DF6672">
        <w:rPr>
          <w:rFonts w:ascii="Times New Roman" w:hAnsi="Times New Roman" w:cs="Times New Roman"/>
          <w:sz w:val="24"/>
          <w:szCs w:val="24"/>
        </w:rPr>
        <w:t xml:space="preserve">Hier der Link zum Portal </w:t>
      </w:r>
      <w:r w:rsidRPr="00DF66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mein-Klimaschutz.de </w:t>
      </w:r>
      <w:r w:rsidRPr="00DF6672">
        <w:rPr>
          <w:rFonts w:ascii="Times New Roman" w:hAnsi="Times New Roman" w:cs="Times New Roman"/>
          <w:sz w:val="24"/>
          <w:szCs w:val="24"/>
        </w:rPr>
        <w:t>mit vielen Informationen</w:t>
      </w:r>
    </w:p>
    <w:p w14:paraId="725ECF6F" w14:textId="6F434F43" w:rsidR="005A615F" w:rsidRPr="00DF6672" w:rsidRDefault="0000000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412FF" w:rsidRPr="00DF6672">
          <w:rPr>
            <w:rStyle w:val="Hyperlink"/>
            <w:rFonts w:ascii="Times New Roman" w:hAnsi="Times New Roman" w:cs="Times New Roman"/>
            <w:sz w:val="24"/>
            <w:szCs w:val="24"/>
          </w:rPr>
          <w:t>https://www.mein-klimaschutz.de/zu-hause/a/heizung/was-bringen-elektronische-heizkoerperthermostate/</w:t>
        </w:r>
      </w:hyperlink>
    </w:p>
    <w:sectPr w:rsidR="005A615F" w:rsidRPr="00DF66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25FA"/>
    <w:multiLevelType w:val="multilevel"/>
    <w:tmpl w:val="56B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631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93"/>
    <w:rsid w:val="00064386"/>
    <w:rsid w:val="00290D45"/>
    <w:rsid w:val="00402097"/>
    <w:rsid w:val="005A615F"/>
    <w:rsid w:val="008F7293"/>
    <w:rsid w:val="00C765CB"/>
    <w:rsid w:val="00D412FF"/>
    <w:rsid w:val="00DF6672"/>
    <w:rsid w:val="00E2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CC09"/>
  <w15:chartTrackingRefBased/>
  <w15:docId w15:val="{E2153B6F-7380-4DB2-B810-9D512BFF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12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n-klimaschutz.de/zu-hause/a/heizung/was-bringen-elektronische-heizkoerperthermost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2</cp:revision>
  <dcterms:created xsi:type="dcterms:W3CDTF">2022-07-16T09:05:00Z</dcterms:created>
  <dcterms:modified xsi:type="dcterms:W3CDTF">2022-11-07T10:06:00Z</dcterms:modified>
</cp:coreProperties>
</file>